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1DCBC" w14:textId="5A2920EF" w:rsidR="006001AC" w:rsidRPr="00C1014A" w:rsidRDefault="006001AC" w:rsidP="006001AC">
      <w:pPr>
        <w:pStyle w:val="Standard"/>
        <w:jc w:val="right"/>
        <w:rPr>
          <w:rFonts w:cs="Times New Roman"/>
        </w:rPr>
      </w:pPr>
      <w:r w:rsidRPr="009C664E">
        <w:rPr>
          <w:rFonts w:eastAsia="Times New Roman" w:cs="Times New Roman"/>
          <w:b/>
          <w:lang w:eastAsia="ar-SA"/>
        </w:rPr>
        <w:t xml:space="preserve">Łódź, dn. </w:t>
      </w:r>
      <w:r w:rsidR="00567D82">
        <w:rPr>
          <w:rFonts w:eastAsia="Times New Roman" w:cs="Times New Roman"/>
          <w:b/>
          <w:lang w:eastAsia="ar-SA"/>
        </w:rPr>
        <w:t>0</w:t>
      </w:r>
      <w:r w:rsidR="00885482">
        <w:rPr>
          <w:rFonts w:eastAsia="Times New Roman" w:cs="Times New Roman"/>
          <w:b/>
          <w:lang w:eastAsia="ar-SA"/>
        </w:rPr>
        <w:t>4</w:t>
      </w:r>
      <w:r w:rsidR="00567D82">
        <w:rPr>
          <w:rFonts w:eastAsia="Times New Roman" w:cs="Times New Roman"/>
          <w:b/>
          <w:lang w:eastAsia="ar-SA"/>
        </w:rPr>
        <w:t>.0</w:t>
      </w:r>
      <w:r w:rsidR="00885482">
        <w:rPr>
          <w:rFonts w:eastAsia="Times New Roman" w:cs="Times New Roman"/>
          <w:b/>
          <w:lang w:eastAsia="ar-SA"/>
        </w:rPr>
        <w:t>3</w:t>
      </w:r>
      <w:r w:rsidR="00567D82">
        <w:rPr>
          <w:rFonts w:eastAsia="Times New Roman" w:cs="Times New Roman"/>
          <w:b/>
          <w:lang w:eastAsia="ar-SA"/>
        </w:rPr>
        <w:t>.2025 r.</w:t>
      </w:r>
    </w:p>
    <w:p w14:paraId="088DE002" w14:textId="77777777" w:rsidR="006001AC" w:rsidRPr="009C664E" w:rsidRDefault="006001AC" w:rsidP="006001AC">
      <w:pPr>
        <w:pStyle w:val="Standard"/>
        <w:jc w:val="right"/>
        <w:rPr>
          <w:rFonts w:eastAsia="Times New Roman" w:cs="Times New Roman"/>
          <w:b/>
          <w:lang w:eastAsia="ar-SA"/>
        </w:rPr>
      </w:pPr>
    </w:p>
    <w:p w14:paraId="45D759AF" w14:textId="4C9F6AC6" w:rsidR="006001AC" w:rsidRPr="009C664E" w:rsidRDefault="006001AC" w:rsidP="006001AC">
      <w:pPr>
        <w:pStyle w:val="Standard"/>
        <w:jc w:val="center"/>
        <w:rPr>
          <w:rFonts w:cs="Times New Roman"/>
        </w:rPr>
      </w:pPr>
      <w:r w:rsidRPr="009C664E">
        <w:rPr>
          <w:rFonts w:eastAsia="Times New Roman" w:cs="Times New Roman"/>
          <w:b/>
          <w:sz w:val="28"/>
          <w:szCs w:val="28"/>
          <w:lang w:eastAsia="ar-SA"/>
        </w:rPr>
        <w:t xml:space="preserve">Szczegółowe Warunki Konkursu Ofert </w:t>
      </w:r>
      <w:r w:rsidR="00830A9F">
        <w:rPr>
          <w:rFonts w:eastAsia="Times New Roman" w:cs="Times New Roman"/>
          <w:b/>
          <w:sz w:val="28"/>
          <w:szCs w:val="28"/>
          <w:lang w:eastAsia="ar-SA"/>
        </w:rPr>
        <w:t>(Konkurs Uzupełniający)</w:t>
      </w:r>
    </w:p>
    <w:p w14:paraId="719867D0" w14:textId="77777777" w:rsidR="006001AC" w:rsidRPr="009C664E" w:rsidRDefault="006001AC" w:rsidP="006001AC">
      <w:pPr>
        <w:pStyle w:val="Standard"/>
        <w:jc w:val="center"/>
        <w:rPr>
          <w:rFonts w:cs="Times New Roman"/>
        </w:rPr>
      </w:pPr>
      <w:r w:rsidRPr="009C664E">
        <w:rPr>
          <w:rFonts w:eastAsia="Times New Roman" w:cs="Times New Roman"/>
          <w:b/>
          <w:sz w:val="28"/>
          <w:szCs w:val="28"/>
          <w:lang w:eastAsia="ar-SA"/>
        </w:rPr>
        <w:t xml:space="preserve"> na wykonywanie ŚWIADCZEŃ ZDROWOTNYCH W MIEJSKIM CENTRUM TERAPII i PROFILAKTYKI ZDROWOTNEJ IM. BŁ. RAFAŁA CHYLIŃSKIEGO W ŁODZI</w:t>
      </w:r>
      <w:r w:rsidRPr="009C664E">
        <w:rPr>
          <w:rFonts w:eastAsia="Times New Roman" w:cs="Times New Roman"/>
          <w:b/>
          <w:sz w:val="28"/>
          <w:szCs w:val="28"/>
          <w:lang w:eastAsia="ar-SA"/>
        </w:rPr>
        <w:br/>
        <w:t xml:space="preserve">w zakresie świadczenia pomocy psychologicznej dla osób w sytuacji kryzysu psychicznego </w:t>
      </w:r>
    </w:p>
    <w:p w14:paraId="7ED37D36" w14:textId="77777777" w:rsidR="006001AC" w:rsidRPr="009C664E" w:rsidRDefault="006001AC" w:rsidP="006001AC">
      <w:pPr>
        <w:pStyle w:val="Standard"/>
        <w:jc w:val="center"/>
        <w:rPr>
          <w:rFonts w:eastAsia="Times New Roman" w:cs="Times New Roman"/>
          <w:b/>
          <w:sz w:val="28"/>
          <w:szCs w:val="28"/>
          <w:shd w:val="clear" w:color="auto" w:fill="00FFFF"/>
          <w:lang w:eastAsia="ar-SA"/>
        </w:rPr>
      </w:pPr>
    </w:p>
    <w:p w14:paraId="12777B21" w14:textId="77777777" w:rsidR="006001AC" w:rsidRPr="009C664E" w:rsidRDefault="006001AC" w:rsidP="006001AC">
      <w:pPr>
        <w:pStyle w:val="Standard"/>
        <w:jc w:val="center"/>
        <w:rPr>
          <w:rFonts w:eastAsia="Times New Roman" w:cs="Times New Roman"/>
          <w:b/>
          <w:lang w:eastAsia="ar-SA"/>
        </w:rPr>
      </w:pPr>
    </w:p>
    <w:p w14:paraId="0CBB53DE" w14:textId="77777777" w:rsidR="006001AC" w:rsidRPr="009C664E" w:rsidRDefault="006001AC" w:rsidP="006001AC">
      <w:pPr>
        <w:pStyle w:val="Standard"/>
        <w:jc w:val="center"/>
        <w:rPr>
          <w:rFonts w:eastAsia="Times New Roman" w:cs="Times New Roman"/>
          <w:b/>
          <w:lang w:eastAsia="ar-SA"/>
        </w:rPr>
      </w:pPr>
    </w:p>
    <w:p w14:paraId="098D2BF1" w14:textId="77777777" w:rsidR="006001AC" w:rsidRPr="009C664E" w:rsidRDefault="006001AC" w:rsidP="006001AC">
      <w:pPr>
        <w:pStyle w:val="Standard"/>
        <w:shd w:val="clear" w:color="auto" w:fill="E7E6E6"/>
        <w:jc w:val="both"/>
        <w:rPr>
          <w:rFonts w:eastAsia="Times New Roman" w:cs="Times New Roman"/>
          <w:b/>
          <w:lang w:eastAsia="ar-SA"/>
        </w:rPr>
      </w:pPr>
      <w:r w:rsidRPr="009C664E">
        <w:rPr>
          <w:rFonts w:eastAsia="Times New Roman" w:cs="Times New Roman"/>
          <w:b/>
          <w:lang w:eastAsia="ar-SA"/>
        </w:rPr>
        <w:t>I. Podstawa prawna konkursu.</w:t>
      </w:r>
    </w:p>
    <w:p w14:paraId="07DB6A30" w14:textId="77777777" w:rsidR="006001AC" w:rsidRPr="009C664E" w:rsidRDefault="006001AC" w:rsidP="006001AC">
      <w:pPr>
        <w:pStyle w:val="Standard"/>
        <w:jc w:val="both"/>
        <w:rPr>
          <w:rFonts w:eastAsia="Times New Roman" w:cs="Times New Roman"/>
        </w:rPr>
      </w:pPr>
    </w:p>
    <w:p w14:paraId="0785584E" w14:textId="24CAF082" w:rsidR="006001AC" w:rsidRPr="009C664E" w:rsidRDefault="006001AC" w:rsidP="006001AC">
      <w:pPr>
        <w:pStyle w:val="Standard"/>
        <w:jc w:val="both"/>
        <w:rPr>
          <w:rFonts w:cs="Times New Roman"/>
        </w:rPr>
      </w:pPr>
      <w:r w:rsidRPr="009C664E">
        <w:rPr>
          <w:rFonts w:eastAsia="Times New Roman" w:cs="Times New Roman"/>
        </w:rPr>
        <w:t xml:space="preserve">Konkurs przeprowadza się na podstawie art. 26-27 </w:t>
      </w:r>
      <w:r w:rsidRPr="009C664E">
        <w:rPr>
          <w:rFonts w:eastAsia="Times New Roman" w:cs="Times New Roman"/>
          <w:lang w:eastAsia="ar-SA"/>
        </w:rPr>
        <w:t xml:space="preserve">ustawy z dnia 15 kwietnia 2011 r. o działalności leczniczej </w:t>
      </w:r>
      <w:r w:rsidRPr="009C664E">
        <w:rPr>
          <w:rFonts w:cs="Times New Roman"/>
        </w:rPr>
        <w:t>(</w:t>
      </w:r>
      <w:r w:rsidR="00123B34" w:rsidRPr="0017711E">
        <w:t>t.</w:t>
      </w:r>
      <w:r w:rsidR="00123B34">
        <w:t xml:space="preserve"> </w:t>
      </w:r>
      <w:r w:rsidR="00123B34" w:rsidRPr="0017711E">
        <w:t>j. Dz. U. z 202</w:t>
      </w:r>
      <w:r w:rsidR="00123B34">
        <w:t>4</w:t>
      </w:r>
      <w:r w:rsidR="00123B34" w:rsidRPr="0017711E">
        <w:t xml:space="preserve"> r. poz. </w:t>
      </w:r>
      <w:r w:rsidR="00123B34">
        <w:t>799</w:t>
      </w:r>
      <w:r w:rsidR="00123B34" w:rsidRPr="0017711E">
        <w:t xml:space="preserve"> z</w:t>
      </w:r>
      <w:r w:rsidR="00123B34">
        <w:t>e zm.)</w:t>
      </w:r>
    </w:p>
    <w:p w14:paraId="219969E6" w14:textId="1E4B7131" w:rsidR="006001AC" w:rsidRPr="009C664E" w:rsidRDefault="006001AC" w:rsidP="006001AC">
      <w:pPr>
        <w:pStyle w:val="Standard"/>
        <w:jc w:val="both"/>
        <w:rPr>
          <w:rFonts w:cs="Times New Roman"/>
        </w:rPr>
      </w:pPr>
      <w:r w:rsidRPr="009C664E">
        <w:rPr>
          <w:rFonts w:cs="Times New Roman"/>
        </w:rPr>
        <w:t>Do konkursu ofert stosuje się odpowiednio art. 140, art. 141, art. 146 ust. 1, art. 147 – 150, 151 ust. 1 – 5, art. 152, 153 i 154 ust. 1 i 2 ustawy z dnia 27 sierpnia 2004 r. o świadczeniach opieki zdrowotnej finansowanych ze środków publicznych (t.j. Dz.U. z 2024 r. poz. 146</w:t>
      </w:r>
      <w:r w:rsidR="009A4B57">
        <w:rPr>
          <w:rFonts w:cs="Times New Roman"/>
        </w:rPr>
        <w:t xml:space="preserve"> ze zm.</w:t>
      </w:r>
      <w:r w:rsidRPr="009C664E">
        <w:rPr>
          <w:rFonts w:cs="Times New Roman"/>
        </w:rPr>
        <w:t>) przy czym prawa i obowiązki Prezesa Funduszu i Dyrektora Oddziału Wojewódzkiego Funduszu wykonuje Dyrektor Miejskiego Centrum Terapii i Profilaktyki Zdrowotnej w Łodzi.</w:t>
      </w:r>
    </w:p>
    <w:p w14:paraId="158073ED" w14:textId="77777777" w:rsidR="006001AC" w:rsidRPr="009C664E" w:rsidRDefault="006001AC" w:rsidP="006001AC">
      <w:pPr>
        <w:pStyle w:val="Standard"/>
        <w:spacing w:line="200" w:lineRule="atLeast"/>
        <w:ind w:left="30"/>
        <w:jc w:val="both"/>
        <w:rPr>
          <w:rFonts w:eastAsia="Times New Roman" w:cs="Times New Roman"/>
          <w:lang w:eastAsia="ar-SA"/>
        </w:rPr>
      </w:pPr>
    </w:p>
    <w:p w14:paraId="7BEBF6A1" w14:textId="2CFF4DEF" w:rsidR="006001AC" w:rsidRPr="009C664E" w:rsidRDefault="006001AC" w:rsidP="006001AC">
      <w:pPr>
        <w:pStyle w:val="Standard"/>
        <w:shd w:val="clear" w:color="auto" w:fill="E7E6E6"/>
        <w:jc w:val="both"/>
        <w:rPr>
          <w:rFonts w:eastAsia="Times New Roman" w:cs="Times New Roman"/>
          <w:b/>
          <w:lang w:eastAsia="ar-SA"/>
        </w:rPr>
      </w:pPr>
      <w:r w:rsidRPr="009C664E">
        <w:rPr>
          <w:rFonts w:eastAsia="Times New Roman" w:cs="Times New Roman"/>
          <w:b/>
          <w:lang w:eastAsia="ar-SA"/>
        </w:rPr>
        <w:t>II. Informacja o Zamawiającym</w:t>
      </w:r>
      <w:r w:rsidR="003C1ACA" w:rsidRPr="009C664E">
        <w:rPr>
          <w:rFonts w:eastAsia="Times New Roman" w:cs="Times New Roman"/>
          <w:b/>
          <w:lang w:eastAsia="ar-SA"/>
        </w:rPr>
        <w:t>.</w:t>
      </w:r>
    </w:p>
    <w:p w14:paraId="26616CC9" w14:textId="77777777" w:rsidR="006001AC" w:rsidRPr="009C664E" w:rsidRDefault="006001AC" w:rsidP="006001AC">
      <w:pPr>
        <w:pStyle w:val="Standard"/>
        <w:jc w:val="both"/>
        <w:rPr>
          <w:rFonts w:eastAsia="Times New Roman" w:cs="Times New Roman"/>
          <w:lang w:eastAsia="ar-SA"/>
        </w:rPr>
      </w:pPr>
    </w:p>
    <w:p w14:paraId="02971CE3" w14:textId="77777777" w:rsidR="006001AC" w:rsidRPr="009C664E" w:rsidRDefault="006001AC" w:rsidP="006001AC">
      <w:pPr>
        <w:pStyle w:val="Standard"/>
        <w:ind w:left="1418" w:right="-569"/>
        <w:rPr>
          <w:rFonts w:cs="Times New Roman"/>
          <w:b/>
        </w:rPr>
      </w:pPr>
      <w:r w:rsidRPr="009C664E">
        <w:rPr>
          <w:rFonts w:cs="Times New Roman"/>
          <w:b/>
        </w:rPr>
        <w:t>Miejskie Centrum Terapii i Profilaktyki Zdrowotnej</w:t>
      </w:r>
    </w:p>
    <w:p w14:paraId="7A3BD6FA" w14:textId="77777777" w:rsidR="006001AC" w:rsidRPr="009C664E" w:rsidRDefault="006001AC" w:rsidP="006001AC">
      <w:pPr>
        <w:pStyle w:val="Standard"/>
        <w:ind w:left="1418" w:right="-569"/>
        <w:rPr>
          <w:rFonts w:cs="Times New Roman"/>
          <w:b/>
        </w:rPr>
      </w:pPr>
      <w:r w:rsidRPr="009C664E">
        <w:rPr>
          <w:rFonts w:cs="Times New Roman"/>
          <w:b/>
        </w:rPr>
        <w:t>im. bł. Rafała Chylińskiego</w:t>
      </w:r>
    </w:p>
    <w:p w14:paraId="64B31C99" w14:textId="77777777" w:rsidR="006001AC" w:rsidRPr="009C664E" w:rsidRDefault="006001AC" w:rsidP="006001AC">
      <w:pPr>
        <w:pStyle w:val="Standard"/>
        <w:ind w:left="1418" w:right="-569"/>
        <w:rPr>
          <w:rFonts w:cs="Times New Roman"/>
          <w:b/>
        </w:rPr>
      </w:pPr>
      <w:r w:rsidRPr="009C664E">
        <w:rPr>
          <w:rFonts w:cs="Times New Roman"/>
          <w:b/>
        </w:rPr>
        <w:t>ul. Niciarniana 41</w:t>
      </w:r>
    </w:p>
    <w:p w14:paraId="465CFA04" w14:textId="77777777" w:rsidR="006001AC" w:rsidRPr="009C664E" w:rsidRDefault="006001AC" w:rsidP="006001AC">
      <w:pPr>
        <w:pStyle w:val="Standard"/>
        <w:ind w:left="1418" w:right="-569"/>
        <w:rPr>
          <w:rFonts w:cs="Times New Roman"/>
          <w:b/>
        </w:rPr>
      </w:pPr>
      <w:r w:rsidRPr="009C664E">
        <w:rPr>
          <w:rFonts w:cs="Times New Roman"/>
          <w:b/>
        </w:rPr>
        <w:t>92-320 Łódź</w:t>
      </w:r>
    </w:p>
    <w:p w14:paraId="77F03C86" w14:textId="77777777" w:rsidR="006001AC" w:rsidRPr="009C664E" w:rsidRDefault="006001AC" w:rsidP="006001AC">
      <w:pPr>
        <w:pStyle w:val="Standard"/>
        <w:jc w:val="both"/>
        <w:rPr>
          <w:rFonts w:eastAsia="Times New Roman" w:cs="Times New Roman"/>
          <w:lang w:eastAsia="ar-SA"/>
        </w:rPr>
      </w:pPr>
    </w:p>
    <w:p w14:paraId="564ECF0C" w14:textId="66B42357" w:rsidR="006001AC" w:rsidRPr="009C664E" w:rsidRDefault="006001AC" w:rsidP="006001AC">
      <w:pPr>
        <w:pStyle w:val="Standard"/>
        <w:jc w:val="both"/>
        <w:rPr>
          <w:rFonts w:cs="Times New Roman"/>
        </w:rPr>
      </w:pPr>
      <w:r w:rsidRPr="009C664E">
        <w:rPr>
          <w:rFonts w:eastAsia="Times New Roman" w:cs="Times New Roman"/>
          <w:lang w:eastAsia="ar-SA"/>
        </w:rPr>
        <w:t xml:space="preserve">Osoba upoważniona do kontaktów z oferentami: Kamil Zych (w sprawach formalnych), tel. </w:t>
      </w:r>
      <w:r w:rsidRPr="00CB305C">
        <w:rPr>
          <w:rFonts w:eastAsia="Times New Roman" w:cs="Times New Roman"/>
          <w:kern w:val="0"/>
        </w:rPr>
        <w:t>42 674 27 73 wew. 47</w:t>
      </w:r>
      <w:r w:rsidR="0068372F" w:rsidRPr="00CB305C">
        <w:rPr>
          <w:rFonts w:eastAsia="Times New Roman" w:cs="Times New Roman"/>
          <w:kern w:val="0"/>
        </w:rPr>
        <w:t>.</w:t>
      </w:r>
    </w:p>
    <w:p w14:paraId="2869EEA1" w14:textId="77777777" w:rsidR="006001AC" w:rsidRPr="009C664E" w:rsidRDefault="006001AC" w:rsidP="006001AC">
      <w:pPr>
        <w:pStyle w:val="Standard"/>
        <w:shd w:val="clear" w:color="auto" w:fill="E7E6E6"/>
        <w:jc w:val="both"/>
        <w:rPr>
          <w:rFonts w:eastAsia="Times New Roman" w:cs="Times New Roman"/>
          <w:b/>
          <w:lang w:eastAsia="ar-SA"/>
        </w:rPr>
      </w:pPr>
      <w:r w:rsidRPr="009C664E">
        <w:rPr>
          <w:rFonts w:eastAsia="Times New Roman" w:cs="Times New Roman"/>
          <w:b/>
          <w:lang w:eastAsia="ar-SA"/>
        </w:rPr>
        <w:t>III. Przedmiot zamówienia.</w:t>
      </w:r>
    </w:p>
    <w:p w14:paraId="02F46637" w14:textId="77777777" w:rsidR="006001AC" w:rsidRPr="009C664E" w:rsidRDefault="006001AC" w:rsidP="006001AC">
      <w:pPr>
        <w:pStyle w:val="Standard"/>
        <w:tabs>
          <w:tab w:val="left" w:pos="426"/>
        </w:tabs>
        <w:jc w:val="both"/>
        <w:rPr>
          <w:rFonts w:eastAsia="Times New Roman" w:cs="Times New Roman"/>
          <w:color w:val="800000"/>
          <w:lang w:eastAsia="ar-SA"/>
        </w:rPr>
      </w:pPr>
    </w:p>
    <w:p w14:paraId="750209A5" w14:textId="77777777" w:rsidR="006001AC" w:rsidRPr="009C664E" w:rsidRDefault="006001AC" w:rsidP="006001AC">
      <w:pPr>
        <w:pStyle w:val="Standard"/>
        <w:tabs>
          <w:tab w:val="left" w:pos="426"/>
        </w:tabs>
        <w:jc w:val="both"/>
        <w:rPr>
          <w:rFonts w:cs="Times New Roman"/>
        </w:rPr>
      </w:pPr>
      <w:r w:rsidRPr="009C664E">
        <w:rPr>
          <w:rFonts w:eastAsia="Times New Roman" w:cs="Times New Roman"/>
          <w:lang w:eastAsia="ar-SA"/>
        </w:rPr>
        <w:t>Przedmiotem konkursu ofert są świadczenia zdrowotne polegające na świadczeniu pomocy psychologicznej dla osób w sytuacji kryzysu psychicznego, obejmujące również wsparcie w przypadku konfliktu w rodzinie.</w:t>
      </w:r>
    </w:p>
    <w:p w14:paraId="6A38EB96" w14:textId="77777777" w:rsidR="006001AC" w:rsidRPr="009C664E" w:rsidRDefault="006001AC" w:rsidP="006001AC">
      <w:pPr>
        <w:pStyle w:val="Standard"/>
        <w:tabs>
          <w:tab w:val="left" w:pos="426"/>
        </w:tabs>
        <w:jc w:val="both"/>
        <w:rPr>
          <w:rFonts w:eastAsia="Times New Roman" w:cs="Times New Roman"/>
          <w:lang w:eastAsia="ar-SA"/>
        </w:rPr>
      </w:pPr>
    </w:p>
    <w:p w14:paraId="24B2D8F2" w14:textId="77777777" w:rsidR="006001AC" w:rsidRPr="009C664E" w:rsidRDefault="006001AC" w:rsidP="006001AC">
      <w:pPr>
        <w:pStyle w:val="Standard"/>
        <w:tabs>
          <w:tab w:val="left" w:pos="426"/>
        </w:tabs>
        <w:jc w:val="both"/>
        <w:rPr>
          <w:rFonts w:cs="Times New Roman"/>
        </w:rPr>
      </w:pPr>
      <w:r w:rsidRPr="009C664E">
        <w:rPr>
          <w:rFonts w:eastAsia="Times New Roman" w:cs="Times New Roman"/>
          <w:lang w:eastAsia="ar-SA"/>
        </w:rPr>
        <w:t xml:space="preserve">Zasady dotyczące sposobu wykonywania świadczeń zdrowotnych przedstawione zostały we wzorze umowy stanowiącej </w:t>
      </w:r>
      <w:r w:rsidRPr="009C664E">
        <w:rPr>
          <w:rFonts w:eastAsia="Times New Roman" w:cs="Times New Roman"/>
          <w:b/>
          <w:bCs/>
          <w:i/>
          <w:iCs/>
          <w:lang w:eastAsia="ar-SA"/>
        </w:rPr>
        <w:t>załącznik nr 2</w:t>
      </w:r>
      <w:r w:rsidRPr="009C664E">
        <w:rPr>
          <w:rFonts w:eastAsia="Times New Roman" w:cs="Times New Roman"/>
          <w:lang w:eastAsia="ar-SA"/>
        </w:rPr>
        <w:t xml:space="preserve"> do Szczegółowych Warunków Konkursu Ofert (dalej: SWKO).</w:t>
      </w:r>
    </w:p>
    <w:p w14:paraId="7C3994A0" w14:textId="77777777" w:rsidR="006001AC" w:rsidRPr="009C664E" w:rsidRDefault="006001AC" w:rsidP="006001AC">
      <w:pPr>
        <w:pStyle w:val="Standard"/>
        <w:tabs>
          <w:tab w:val="left" w:pos="426"/>
        </w:tabs>
        <w:jc w:val="both"/>
        <w:rPr>
          <w:rFonts w:eastAsia="Times New Roman" w:cs="Times New Roman"/>
          <w:color w:val="C00000"/>
          <w:lang w:eastAsia="ar-SA"/>
        </w:rPr>
      </w:pPr>
    </w:p>
    <w:p w14:paraId="4807C0BA" w14:textId="595D858A" w:rsidR="006001AC" w:rsidRPr="009C664E" w:rsidRDefault="006001AC" w:rsidP="006001AC">
      <w:pPr>
        <w:pStyle w:val="Standard"/>
        <w:shd w:val="clear" w:color="auto" w:fill="E7E6E6"/>
        <w:ind w:left="15"/>
        <w:jc w:val="both"/>
        <w:rPr>
          <w:rFonts w:eastAsia="Times New Roman" w:cs="Times New Roman"/>
          <w:b/>
          <w:lang w:eastAsia="ar-SA"/>
        </w:rPr>
      </w:pPr>
      <w:r w:rsidRPr="009C664E">
        <w:rPr>
          <w:rFonts w:eastAsia="Times New Roman" w:cs="Times New Roman"/>
          <w:b/>
          <w:lang w:eastAsia="ar-SA"/>
        </w:rPr>
        <w:t>IV. Warunki, jakie musi spełniać Oferent</w:t>
      </w:r>
      <w:r w:rsidR="003C1ACA" w:rsidRPr="009C664E">
        <w:rPr>
          <w:rFonts w:eastAsia="Times New Roman" w:cs="Times New Roman"/>
          <w:b/>
          <w:lang w:eastAsia="ar-SA"/>
        </w:rPr>
        <w:t>.</w:t>
      </w:r>
    </w:p>
    <w:p w14:paraId="6C796A1F" w14:textId="77777777" w:rsidR="006001AC" w:rsidRPr="009C664E" w:rsidRDefault="006001AC" w:rsidP="006001AC">
      <w:pPr>
        <w:pStyle w:val="Standard"/>
        <w:ind w:left="15"/>
        <w:jc w:val="both"/>
        <w:rPr>
          <w:rFonts w:eastAsia="Times New Roman" w:cs="Times New Roman"/>
          <w:b/>
          <w:color w:val="C00000"/>
          <w:lang w:eastAsia="ar-SA"/>
        </w:rPr>
      </w:pPr>
    </w:p>
    <w:p w14:paraId="08E91D34" w14:textId="77777777" w:rsidR="006001AC" w:rsidRPr="009C664E" w:rsidRDefault="006001AC" w:rsidP="006001AC">
      <w:pPr>
        <w:pStyle w:val="Standard"/>
        <w:numPr>
          <w:ilvl w:val="0"/>
          <w:numId w:val="13"/>
        </w:numPr>
        <w:tabs>
          <w:tab w:val="left" w:pos="852"/>
        </w:tabs>
        <w:ind w:left="426" w:hanging="426"/>
        <w:jc w:val="both"/>
        <w:rPr>
          <w:rFonts w:cs="Times New Roman"/>
        </w:rPr>
      </w:pPr>
      <w:r w:rsidRPr="009C664E">
        <w:rPr>
          <w:rFonts w:eastAsia="Times New Roman" w:cs="Times New Roman"/>
          <w:lang w:eastAsia="ar-SA"/>
        </w:rPr>
        <w:t xml:space="preserve">Warunkiem przystąpienia do konkursu ofert jest złożenie pisemnej oferty zgodnie z </w:t>
      </w:r>
      <w:r w:rsidRPr="009C664E">
        <w:rPr>
          <w:rFonts w:eastAsia="Times New Roman" w:cs="Times New Roman"/>
          <w:b/>
          <w:bCs/>
          <w:i/>
          <w:iCs/>
          <w:lang w:eastAsia="ar-SA"/>
        </w:rPr>
        <w:t>załącznikiem nr 1</w:t>
      </w:r>
      <w:r w:rsidRPr="009C664E">
        <w:rPr>
          <w:rFonts w:eastAsia="Times New Roman" w:cs="Times New Roman"/>
          <w:lang w:eastAsia="ar-SA"/>
        </w:rPr>
        <w:t xml:space="preserve"> do SWKO.</w:t>
      </w:r>
    </w:p>
    <w:p w14:paraId="721203C4" w14:textId="77777777" w:rsidR="006001AC" w:rsidRPr="009C664E" w:rsidRDefault="006001AC" w:rsidP="006001AC">
      <w:pPr>
        <w:pStyle w:val="Standard"/>
        <w:numPr>
          <w:ilvl w:val="0"/>
          <w:numId w:val="1"/>
        </w:numPr>
        <w:tabs>
          <w:tab w:val="left" w:pos="852"/>
        </w:tabs>
        <w:ind w:left="426" w:hanging="426"/>
        <w:jc w:val="both"/>
        <w:rPr>
          <w:rFonts w:cs="Times New Roman"/>
        </w:rPr>
      </w:pPr>
      <w:r w:rsidRPr="009C664E">
        <w:rPr>
          <w:rFonts w:eastAsia="Times New Roman" w:cs="Times New Roman"/>
          <w:lang w:eastAsia="ar-SA"/>
        </w:rPr>
        <w:t xml:space="preserve">Przyjmujący zamówienie jest zobowiązany do realizacji usługi w Miejskim Centrum </w:t>
      </w:r>
      <w:r w:rsidRPr="009C664E">
        <w:rPr>
          <w:rFonts w:cs="Times New Roman"/>
        </w:rPr>
        <w:t xml:space="preserve">Terapii </w:t>
      </w:r>
      <w:r w:rsidRPr="009C664E">
        <w:rPr>
          <w:rFonts w:cs="Times New Roman"/>
        </w:rPr>
        <w:br/>
        <w:t xml:space="preserve">i Profilaktyki Zdrowotnej </w:t>
      </w:r>
      <w:r w:rsidRPr="009C664E">
        <w:rPr>
          <w:rFonts w:eastAsia="Times New Roman" w:cs="Times New Roman"/>
          <w:lang w:eastAsia="ar-SA"/>
        </w:rPr>
        <w:t>im. bł. Rafała Chylińskiego w Łodzi.</w:t>
      </w:r>
    </w:p>
    <w:p w14:paraId="38277907" w14:textId="77777777" w:rsidR="006001AC" w:rsidRPr="009C664E" w:rsidRDefault="006001AC" w:rsidP="006001AC">
      <w:pPr>
        <w:pStyle w:val="Standard"/>
        <w:numPr>
          <w:ilvl w:val="0"/>
          <w:numId w:val="1"/>
        </w:numPr>
        <w:tabs>
          <w:tab w:val="left" w:pos="852"/>
        </w:tabs>
        <w:ind w:left="426" w:hanging="426"/>
        <w:jc w:val="both"/>
        <w:rPr>
          <w:rFonts w:eastAsia="Times New Roman" w:cs="Times New Roman"/>
          <w:lang w:eastAsia="ar-SA"/>
        </w:rPr>
      </w:pPr>
      <w:r w:rsidRPr="009C664E">
        <w:rPr>
          <w:rFonts w:eastAsia="Times New Roman" w:cs="Times New Roman"/>
          <w:lang w:eastAsia="ar-SA"/>
        </w:rPr>
        <w:t>Oferty mogą składać:</w:t>
      </w:r>
    </w:p>
    <w:p w14:paraId="5D5AE113" w14:textId="7AA65158" w:rsidR="006001AC" w:rsidRPr="009C664E" w:rsidRDefault="006001AC" w:rsidP="006001AC">
      <w:pPr>
        <w:pStyle w:val="Standard"/>
        <w:numPr>
          <w:ilvl w:val="0"/>
          <w:numId w:val="11"/>
        </w:numPr>
        <w:tabs>
          <w:tab w:val="left" w:pos="1418"/>
        </w:tabs>
        <w:ind w:left="1418" w:hanging="284"/>
        <w:jc w:val="both"/>
        <w:rPr>
          <w:rFonts w:cs="Times New Roman"/>
        </w:rPr>
      </w:pPr>
      <w:r w:rsidRPr="009C664E">
        <w:rPr>
          <w:rFonts w:eastAsia="Times New Roman" w:cs="Times New Roman"/>
          <w:lang w:eastAsia="ar-SA"/>
        </w:rPr>
        <w:t xml:space="preserve">podmioty lecznicze określone w ustawie o działalności leczniczej z dnia 15 kwietnia 2011 r. o działalności leczniczej </w:t>
      </w:r>
      <w:r w:rsidRPr="009C664E">
        <w:rPr>
          <w:rFonts w:cs="Times New Roman"/>
        </w:rPr>
        <w:t>(t.j. Dz.U. z 2024 r. poz. 799</w:t>
      </w:r>
      <w:r w:rsidR="000F037A">
        <w:rPr>
          <w:rFonts w:cs="Times New Roman"/>
        </w:rPr>
        <w:t xml:space="preserve"> ze zm.</w:t>
      </w:r>
      <w:r w:rsidRPr="009C664E">
        <w:rPr>
          <w:rFonts w:cs="Times New Roman"/>
        </w:rPr>
        <w:t>)</w:t>
      </w:r>
      <w:r w:rsidRPr="009C664E">
        <w:rPr>
          <w:rFonts w:eastAsia="Times New Roman" w:cs="Times New Roman"/>
          <w:lang w:eastAsia="ar-SA"/>
        </w:rPr>
        <w:t xml:space="preserve"> lub</w:t>
      </w:r>
    </w:p>
    <w:p w14:paraId="0B279683" w14:textId="77777777" w:rsidR="006001AC" w:rsidRPr="009C664E" w:rsidRDefault="006001AC" w:rsidP="006001AC">
      <w:pPr>
        <w:pStyle w:val="Standard"/>
        <w:numPr>
          <w:ilvl w:val="0"/>
          <w:numId w:val="11"/>
        </w:numPr>
        <w:tabs>
          <w:tab w:val="left" w:pos="1560"/>
        </w:tabs>
        <w:ind w:left="1418" w:hanging="284"/>
        <w:jc w:val="both"/>
        <w:rPr>
          <w:rFonts w:eastAsia="Times New Roman" w:cs="Times New Roman"/>
          <w:lang w:eastAsia="ar-SA"/>
        </w:rPr>
      </w:pPr>
      <w:r w:rsidRPr="009C664E">
        <w:rPr>
          <w:rFonts w:eastAsia="Times New Roman" w:cs="Times New Roman"/>
          <w:lang w:eastAsia="ar-SA"/>
        </w:rPr>
        <w:t>osoby legitymujące się nabyciem fachowych kwalifikacji do udzielania świadczeń zdrowotnych w określonym przedmiotem zamówienia zakresie.</w:t>
      </w:r>
    </w:p>
    <w:p w14:paraId="2AC5DEBF" w14:textId="73F28263" w:rsidR="006001AC" w:rsidRPr="00A15DE6" w:rsidRDefault="006001AC" w:rsidP="00C1014A">
      <w:pPr>
        <w:pStyle w:val="Standard"/>
        <w:numPr>
          <w:ilvl w:val="0"/>
          <w:numId w:val="1"/>
        </w:numPr>
        <w:tabs>
          <w:tab w:val="left" w:pos="-14364"/>
        </w:tabs>
        <w:ind w:hanging="578"/>
        <w:jc w:val="both"/>
        <w:rPr>
          <w:rFonts w:eastAsia="Times New Roman" w:cs="Times New Roman"/>
          <w:color w:val="FF3300"/>
          <w:lang w:eastAsia="ar-SA"/>
        </w:rPr>
      </w:pPr>
      <w:r w:rsidRPr="009C664E">
        <w:rPr>
          <w:rFonts w:eastAsia="Times New Roman" w:cs="Times New Roman"/>
          <w:lang w:eastAsia="ar-SA"/>
        </w:rPr>
        <w:lastRenderedPageBreak/>
        <w:t>Świadczenia zdrowotne udzielane muszą być przez osoby, spełniające następujące kryteria:</w:t>
      </w:r>
    </w:p>
    <w:p w14:paraId="03FEFFF0" w14:textId="77777777" w:rsidR="006001AC" w:rsidRPr="009C664E" w:rsidRDefault="006001AC" w:rsidP="006001AC">
      <w:pPr>
        <w:pStyle w:val="Standard"/>
        <w:numPr>
          <w:ilvl w:val="0"/>
          <w:numId w:val="10"/>
        </w:numPr>
        <w:ind w:left="1134" w:firstLine="0"/>
        <w:jc w:val="both"/>
        <w:rPr>
          <w:rFonts w:eastAsia="Times New Roman" w:cs="Times New Roman"/>
          <w:lang w:eastAsia="ar-SA"/>
        </w:rPr>
      </w:pPr>
      <w:r w:rsidRPr="009C664E">
        <w:rPr>
          <w:rFonts w:eastAsia="Times New Roman" w:cs="Times New Roman"/>
          <w:lang w:eastAsia="ar-SA"/>
        </w:rPr>
        <w:t>pełna zdolność do czynności prawnych oraz korzystania z pełni praw publicznych,</w:t>
      </w:r>
    </w:p>
    <w:p w14:paraId="5BD9C0CF" w14:textId="2C853DF0" w:rsidR="006001AC" w:rsidRPr="00496EE7" w:rsidRDefault="006001AC" w:rsidP="00496EE7">
      <w:pPr>
        <w:pStyle w:val="Standard"/>
        <w:numPr>
          <w:ilvl w:val="0"/>
          <w:numId w:val="10"/>
        </w:numPr>
        <w:ind w:left="1418" w:hanging="284"/>
        <w:jc w:val="both"/>
        <w:rPr>
          <w:rFonts w:eastAsia="Times New Roman" w:cs="Times New Roman"/>
          <w:lang w:eastAsia="ar-SA"/>
        </w:rPr>
      </w:pPr>
      <w:r w:rsidRPr="009C664E">
        <w:rPr>
          <w:rFonts w:eastAsia="Times New Roman" w:cs="Times New Roman"/>
          <w:lang w:eastAsia="ar-SA"/>
        </w:rPr>
        <w:t>niekaralność za umyślne przestępstwo ścigane z oskarżenia publicznego lub umyślne przestępstwo skarbowe,</w:t>
      </w:r>
    </w:p>
    <w:p w14:paraId="4BC69E4A" w14:textId="16B488B5" w:rsidR="006001AC" w:rsidRPr="009C664E" w:rsidRDefault="006001AC" w:rsidP="006001AC">
      <w:pPr>
        <w:pStyle w:val="Standard"/>
        <w:numPr>
          <w:ilvl w:val="0"/>
          <w:numId w:val="10"/>
        </w:numPr>
        <w:ind w:left="1418" w:hanging="284"/>
        <w:jc w:val="both"/>
        <w:rPr>
          <w:rFonts w:eastAsia="Times New Roman" w:cs="Times New Roman"/>
          <w:lang w:eastAsia="ar-SA"/>
        </w:rPr>
      </w:pPr>
      <w:r w:rsidRPr="009C664E">
        <w:rPr>
          <w:rFonts w:eastAsia="Times New Roman" w:cs="Times New Roman"/>
          <w:lang w:eastAsia="ar-SA"/>
        </w:rPr>
        <w:t>ukończone studia wyższe na jednym z kierunków: psychologia, pedagogika, pedagogika specjalna, praca socjalna, nauki o rodzinie lub innych kierunkach pokrewnych związanych z pomaganiem i wsparciem społecznym lub udokumentowane szkolenia z obszaru interwencji kryzysowej w wymiarze min 120 godz.</w:t>
      </w:r>
    </w:p>
    <w:p w14:paraId="1DB3559A" w14:textId="77777777" w:rsidR="006001AC" w:rsidRPr="009C664E" w:rsidRDefault="006001AC" w:rsidP="006001AC">
      <w:pPr>
        <w:pStyle w:val="Standard"/>
        <w:ind w:left="1134"/>
        <w:jc w:val="both"/>
        <w:rPr>
          <w:rFonts w:cs="Times New Roman"/>
        </w:rPr>
      </w:pPr>
    </w:p>
    <w:p w14:paraId="03E7AAD3" w14:textId="28084B5A" w:rsidR="006001AC" w:rsidRPr="009C664E" w:rsidRDefault="006001AC" w:rsidP="006001AC">
      <w:pPr>
        <w:pStyle w:val="Standard"/>
        <w:numPr>
          <w:ilvl w:val="0"/>
          <w:numId w:val="1"/>
        </w:numPr>
        <w:ind w:left="426" w:hanging="426"/>
        <w:jc w:val="both"/>
        <w:rPr>
          <w:rFonts w:eastAsia="Times New Roman" w:cs="Times New Roman"/>
          <w:lang w:eastAsia="ar-SA"/>
        </w:rPr>
      </w:pPr>
      <w:r w:rsidRPr="009C664E">
        <w:rPr>
          <w:rFonts w:eastAsia="Times New Roman" w:cs="Times New Roman"/>
          <w:lang w:eastAsia="ar-SA"/>
        </w:rPr>
        <w:t>W przypadku oferty składnej przez podmiot wykonujący działalność leczniczą w postaci podmiotu leczniczego:</w:t>
      </w:r>
    </w:p>
    <w:p w14:paraId="699104C4" w14:textId="77777777" w:rsidR="006001AC" w:rsidRPr="009C664E" w:rsidRDefault="006001AC" w:rsidP="008350B7">
      <w:pPr>
        <w:pStyle w:val="Akapitzlist"/>
        <w:numPr>
          <w:ilvl w:val="0"/>
          <w:numId w:val="22"/>
        </w:numPr>
        <w:ind w:left="1560" w:hanging="426"/>
        <w:contextualSpacing w:val="0"/>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oferent powinien posiadać wpis do właściwego rejestru podmiotów wykonujących działalność leczniczą,</w:t>
      </w:r>
    </w:p>
    <w:p w14:paraId="7B70C22B" w14:textId="77777777" w:rsidR="006001AC" w:rsidRPr="009C664E" w:rsidRDefault="006001AC" w:rsidP="008350B7">
      <w:pPr>
        <w:pStyle w:val="Akapitzlist"/>
        <w:numPr>
          <w:ilvl w:val="0"/>
          <w:numId w:val="22"/>
        </w:numPr>
        <w:ind w:left="1560" w:hanging="426"/>
        <w:contextualSpacing w:val="0"/>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oferent posiada obowiązkowe ubezpieczenie odpowiedzialności cywilnej,</w:t>
      </w:r>
    </w:p>
    <w:p w14:paraId="2FD5EC33" w14:textId="7773BB48" w:rsidR="006001AC" w:rsidRPr="009C664E" w:rsidRDefault="006001AC" w:rsidP="008350B7">
      <w:pPr>
        <w:pStyle w:val="Akapitzlist"/>
        <w:numPr>
          <w:ilvl w:val="0"/>
          <w:numId w:val="22"/>
        </w:numPr>
        <w:ind w:left="1560" w:hanging="426"/>
        <w:contextualSpacing w:val="0"/>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 xml:space="preserve">obowiązek złożenia kompletu dokumentów potwierdzających spełnienie kryteriów wskazanych w </w:t>
      </w:r>
      <w:r w:rsidR="003D6D10">
        <w:rPr>
          <w:rFonts w:ascii="Times New Roman" w:eastAsia="Times New Roman" w:hAnsi="Times New Roman" w:cs="Times New Roman"/>
          <w:lang w:eastAsia="ar-SA"/>
        </w:rPr>
        <w:t xml:space="preserve">cz. IV </w:t>
      </w:r>
      <w:r w:rsidRPr="009C664E">
        <w:rPr>
          <w:rFonts w:ascii="Times New Roman" w:eastAsia="Times New Roman" w:hAnsi="Times New Roman" w:cs="Times New Roman"/>
          <w:lang w:eastAsia="ar-SA"/>
        </w:rPr>
        <w:t>pkt. 4 niniejszej specyfikacji dotyczy każdej osoby, która będzie realizować zamówienie.</w:t>
      </w:r>
    </w:p>
    <w:p w14:paraId="3CD32EAE" w14:textId="77777777" w:rsidR="006001AC" w:rsidRPr="009C664E" w:rsidRDefault="006001AC" w:rsidP="006001AC">
      <w:pPr>
        <w:pStyle w:val="Standard"/>
        <w:tabs>
          <w:tab w:val="left" w:pos="426"/>
        </w:tabs>
        <w:jc w:val="both"/>
        <w:rPr>
          <w:rFonts w:eastAsia="Times New Roman" w:cs="Times New Roman"/>
          <w:color w:val="C00000"/>
          <w:lang w:eastAsia="ar-SA"/>
        </w:rPr>
      </w:pPr>
    </w:p>
    <w:p w14:paraId="0CB28E00" w14:textId="73D8F66A" w:rsidR="006001AC" w:rsidRPr="009C664E" w:rsidRDefault="006001AC" w:rsidP="006001AC">
      <w:pPr>
        <w:pStyle w:val="Standard"/>
        <w:shd w:val="clear" w:color="auto" w:fill="E7E6E6"/>
        <w:jc w:val="both"/>
        <w:rPr>
          <w:rFonts w:eastAsia="Times New Roman" w:cs="Times New Roman"/>
          <w:b/>
          <w:lang w:eastAsia="ar-SA"/>
        </w:rPr>
      </w:pPr>
      <w:r w:rsidRPr="009C664E">
        <w:rPr>
          <w:rFonts w:eastAsia="Times New Roman" w:cs="Times New Roman"/>
          <w:b/>
          <w:lang w:eastAsia="ar-SA"/>
        </w:rPr>
        <w:t>V. Przewidywany czas trwania umowy</w:t>
      </w:r>
      <w:r w:rsidR="003C1ACA" w:rsidRPr="009C664E">
        <w:rPr>
          <w:rFonts w:eastAsia="Times New Roman" w:cs="Times New Roman"/>
          <w:b/>
          <w:lang w:eastAsia="ar-SA"/>
        </w:rPr>
        <w:t>.</w:t>
      </w:r>
    </w:p>
    <w:p w14:paraId="38FE3FBC" w14:textId="77777777" w:rsidR="006001AC" w:rsidRPr="009C664E" w:rsidRDefault="006001AC" w:rsidP="006001AC">
      <w:pPr>
        <w:pStyle w:val="Standard"/>
        <w:jc w:val="both"/>
        <w:rPr>
          <w:rFonts w:eastAsia="Times New Roman" w:cs="Times New Roman"/>
          <w:b/>
          <w:color w:val="C00000"/>
          <w:lang w:eastAsia="ar-SA"/>
        </w:rPr>
      </w:pPr>
    </w:p>
    <w:p w14:paraId="1C567471" w14:textId="452A8F96" w:rsidR="00011DBC" w:rsidRPr="009C664E" w:rsidRDefault="00011DBC" w:rsidP="00011DBC">
      <w:pPr>
        <w:pStyle w:val="Standard"/>
        <w:jc w:val="both"/>
        <w:rPr>
          <w:rFonts w:cs="Times New Roman"/>
        </w:rPr>
      </w:pPr>
      <w:r w:rsidRPr="009C664E">
        <w:rPr>
          <w:rFonts w:eastAsia="Times New Roman" w:cs="Times New Roman"/>
          <w:lang w:eastAsia="ar-SA"/>
        </w:rPr>
        <w:t>Umowa zawarta z Oferentem wyłonionym w ramach konkursu ofert zostanie zawarta do dnia 28.02.202</w:t>
      </w:r>
      <w:r>
        <w:rPr>
          <w:rFonts w:eastAsia="Times New Roman" w:cs="Times New Roman"/>
          <w:lang w:eastAsia="ar-SA"/>
        </w:rPr>
        <w:t>6</w:t>
      </w:r>
      <w:r w:rsidRPr="009C664E">
        <w:rPr>
          <w:rFonts w:eastAsia="Times New Roman" w:cs="Times New Roman"/>
          <w:lang w:eastAsia="ar-SA"/>
        </w:rPr>
        <w:t xml:space="preserve"> r.</w:t>
      </w:r>
    </w:p>
    <w:p w14:paraId="05FF89E1" w14:textId="77777777" w:rsidR="006001AC" w:rsidRPr="009C664E" w:rsidRDefault="006001AC" w:rsidP="006001AC">
      <w:pPr>
        <w:pStyle w:val="Standard"/>
        <w:jc w:val="both"/>
        <w:rPr>
          <w:rFonts w:eastAsia="Times New Roman" w:cs="Times New Roman"/>
          <w:lang w:eastAsia="ar-SA"/>
        </w:rPr>
      </w:pPr>
    </w:p>
    <w:p w14:paraId="375940A0" w14:textId="6572474D" w:rsidR="006001AC" w:rsidRPr="009C664E" w:rsidRDefault="006001AC" w:rsidP="006001AC">
      <w:pPr>
        <w:pStyle w:val="Standard"/>
        <w:shd w:val="clear" w:color="auto" w:fill="E7E6E6"/>
        <w:ind w:left="15"/>
        <w:jc w:val="both"/>
        <w:rPr>
          <w:rFonts w:eastAsia="Times New Roman" w:cs="Times New Roman"/>
          <w:b/>
          <w:lang w:eastAsia="ar-SA"/>
        </w:rPr>
      </w:pPr>
      <w:r w:rsidRPr="009C664E">
        <w:rPr>
          <w:rFonts w:eastAsia="Times New Roman" w:cs="Times New Roman"/>
          <w:b/>
          <w:lang w:eastAsia="ar-SA"/>
        </w:rPr>
        <w:t>VI. Sposób przygotowania oferty</w:t>
      </w:r>
      <w:r w:rsidR="003C1ACA" w:rsidRPr="009C664E">
        <w:rPr>
          <w:rFonts w:eastAsia="Times New Roman" w:cs="Times New Roman"/>
          <w:b/>
          <w:lang w:eastAsia="ar-SA"/>
        </w:rPr>
        <w:t>.</w:t>
      </w:r>
    </w:p>
    <w:p w14:paraId="43621ECA" w14:textId="77777777" w:rsidR="00496EE7" w:rsidRPr="009C664E" w:rsidRDefault="00496EE7" w:rsidP="00C1014A">
      <w:pPr>
        <w:pStyle w:val="Standard"/>
        <w:jc w:val="both"/>
        <w:rPr>
          <w:rFonts w:eastAsia="Times New Roman" w:cs="Times New Roman"/>
          <w:b/>
          <w:lang w:eastAsia="ar-SA"/>
        </w:rPr>
      </w:pPr>
    </w:p>
    <w:p w14:paraId="05B9991E" w14:textId="77777777" w:rsidR="006001AC" w:rsidRPr="009C664E" w:rsidRDefault="006001AC" w:rsidP="006001AC">
      <w:pPr>
        <w:pStyle w:val="Standard"/>
        <w:numPr>
          <w:ilvl w:val="0"/>
          <w:numId w:val="14"/>
        </w:numPr>
        <w:tabs>
          <w:tab w:val="left" w:pos="-2094"/>
        </w:tabs>
        <w:ind w:left="426" w:hanging="284"/>
        <w:jc w:val="both"/>
        <w:rPr>
          <w:rFonts w:eastAsia="Times New Roman" w:cs="Times New Roman"/>
          <w:lang w:eastAsia="ar-SA"/>
        </w:rPr>
      </w:pPr>
      <w:r w:rsidRPr="009C664E">
        <w:rPr>
          <w:rFonts w:eastAsia="Times New Roman" w:cs="Times New Roman"/>
          <w:lang w:eastAsia="ar-SA"/>
        </w:rPr>
        <w:t>Oferta musi zawierać:</w:t>
      </w:r>
    </w:p>
    <w:p w14:paraId="3C33C115" w14:textId="77777777" w:rsidR="006001AC" w:rsidRPr="009C664E" w:rsidRDefault="006001AC" w:rsidP="006001AC">
      <w:pPr>
        <w:pStyle w:val="Standard"/>
        <w:numPr>
          <w:ilvl w:val="0"/>
          <w:numId w:val="5"/>
        </w:numPr>
        <w:tabs>
          <w:tab w:val="left" w:pos="-14727"/>
        </w:tabs>
        <w:jc w:val="both"/>
        <w:rPr>
          <w:rFonts w:cs="Times New Roman"/>
        </w:rPr>
      </w:pPr>
      <w:r w:rsidRPr="009C664E">
        <w:rPr>
          <w:rFonts w:eastAsia="Times New Roman" w:cs="Times New Roman"/>
          <w:lang w:eastAsia="ar-SA"/>
        </w:rPr>
        <w:t>wypełniony formularz ofertowy – załącznik nr 1 do SWKO;</w:t>
      </w:r>
    </w:p>
    <w:p w14:paraId="28830A69" w14:textId="77777777" w:rsidR="006001AC" w:rsidRPr="009C664E" w:rsidRDefault="006001AC" w:rsidP="006001AC">
      <w:pPr>
        <w:pStyle w:val="Standard"/>
        <w:numPr>
          <w:ilvl w:val="0"/>
          <w:numId w:val="5"/>
        </w:numPr>
        <w:tabs>
          <w:tab w:val="left" w:pos="-15436"/>
        </w:tabs>
        <w:jc w:val="both"/>
        <w:rPr>
          <w:rFonts w:eastAsia="Times New Roman" w:cs="Times New Roman"/>
          <w:lang w:eastAsia="ar-SA"/>
        </w:rPr>
      </w:pPr>
      <w:r w:rsidRPr="009C664E">
        <w:rPr>
          <w:rFonts w:eastAsia="Times New Roman" w:cs="Times New Roman"/>
          <w:lang w:eastAsia="ar-SA"/>
        </w:rPr>
        <w:t>zaakceptowany projekt umowy – załącznik nr 2 do SWKO;</w:t>
      </w:r>
    </w:p>
    <w:p w14:paraId="4633386F" w14:textId="77777777" w:rsidR="006001AC" w:rsidRPr="009C664E" w:rsidRDefault="006001AC" w:rsidP="006001AC">
      <w:pPr>
        <w:pStyle w:val="Standard"/>
        <w:numPr>
          <w:ilvl w:val="0"/>
          <w:numId w:val="5"/>
        </w:numPr>
        <w:tabs>
          <w:tab w:val="left" w:pos="-15436"/>
        </w:tabs>
        <w:jc w:val="both"/>
        <w:rPr>
          <w:rFonts w:eastAsia="Times New Roman" w:cs="Times New Roman"/>
          <w:lang w:eastAsia="ar-SA"/>
        </w:rPr>
      </w:pPr>
      <w:r w:rsidRPr="009C664E">
        <w:rPr>
          <w:rFonts w:eastAsia="Times New Roman" w:cs="Times New Roman"/>
          <w:lang w:eastAsia="ar-SA"/>
        </w:rPr>
        <w:t>podpisane oświadczenie – załącznik nr 3 do SWKO;</w:t>
      </w:r>
    </w:p>
    <w:p w14:paraId="3608CF72" w14:textId="77777777" w:rsidR="006001AC" w:rsidRPr="009C664E" w:rsidRDefault="006001AC" w:rsidP="006001AC">
      <w:pPr>
        <w:pStyle w:val="Standard"/>
        <w:numPr>
          <w:ilvl w:val="0"/>
          <w:numId w:val="5"/>
        </w:numPr>
        <w:tabs>
          <w:tab w:val="left" w:pos="-15436"/>
        </w:tabs>
        <w:jc w:val="both"/>
        <w:rPr>
          <w:rFonts w:cs="Times New Roman"/>
        </w:rPr>
      </w:pPr>
      <w:r w:rsidRPr="009C664E">
        <w:rPr>
          <w:rFonts w:eastAsia="Times New Roman" w:cs="Times New Roman"/>
          <w:lang w:eastAsia="ar-SA"/>
        </w:rPr>
        <w:t>podpisane oświadczenie – załącznik nr 4 do SWKO;</w:t>
      </w:r>
    </w:p>
    <w:p w14:paraId="0B0B0915" w14:textId="66509AAF" w:rsidR="006001AC" w:rsidRPr="009C664E" w:rsidRDefault="006001AC" w:rsidP="006001AC">
      <w:pPr>
        <w:pStyle w:val="Standard"/>
        <w:numPr>
          <w:ilvl w:val="0"/>
          <w:numId w:val="5"/>
        </w:numPr>
        <w:tabs>
          <w:tab w:val="left" w:pos="993"/>
        </w:tabs>
        <w:ind w:left="709" w:hanging="283"/>
        <w:jc w:val="both"/>
        <w:rPr>
          <w:rFonts w:cs="Times New Roman"/>
        </w:rPr>
      </w:pPr>
      <w:r w:rsidRPr="009C664E">
        <w:rPr>
          <w:rFonts w:eastAsia="Times New Roman" w:cs="Times New Roman"/>
          <w:lang w:eastAsia="ar-SA"/>
        </w:rPr>
        <w:t xml:space="preserve"> aktualny </w:t>
      </w:r>
      <w:r w:rsidRPr="009C664E">
        <w:rPr>
          <w:rFonts w:eastAsia="Times New Roman" w:cs="Times New Roman"/>
          <w:i/>
          <w:iCs/>
          <w:lang w:eastAsia="ar-SA"/>
        </w:rPr>
        <w:t>(wystawiony nie wcześniej niż 3 miesiące przed upływem terminu składania ofert)</w:t>
      </w:r>
      <w:r w:rsidRPr="009C664E">
        <w:rPr>
          <w:rFonts w:eastAsia="Times New Roman" w:cs="Times New Roman"/>
          <w:lang w:eastAsia="ar-SA"/>
        </w:rPr>
        <w:t xml:space="preserve"> odpis z właściwego rejestru albo zaświadczenie o wpisie do ewidencji działalności gospodarczej</w:t>
      </w:r>
      <w:r w:rsidR="000620B5">
        <w:rPr>
          <w:rFonts w:eastAsia="Times New Roman" w:cs="Times New Roman"/>
          <w:lang w:eastAsia="ar-SA"/>
        </w:rPr>
        <w:t xml:space="preserve"> - </w:t>
      </w:r>
      <w:r w:rsidRPr="009C664E">
        <w:rPr>
          <w:rFonts w:eastAsia="Times New Roman" w:cs="Times New Roman"/>
          <w:lang w:eastAsia="ar-SA"/>
        </w:rPr>
        <w:t xml:space="preserve"> jeżeli odrębne przepisy wymagają wpisu do rejestru lub zgłoszenia do ewidencji działalności gospodarczej</w:t>
      </w:r>
      <w:r w:rsidRPr="009C664E">
        <w:rPr>
          <w:rFonts w:eastAsia="Times New Roman" w:cs="Times New Roman"/>
          <w:i/>
          <w:iCs/>
          <w:lang w:eastAsia="ar-SA"/>
        </w:rPr>
        <w:t>;</w:t>
      </w:r>
    </w:p>
    <w:p w14:paraId="416814BD" w14:textId="066B5386" w:rsidR="006001AC" w:rsidRPr="009C664E" w:rsidRDefault="006001AC" w:rsidP="006001AC">
      <w:pPr>
        <w:pStyle w:val="Standard"/>
        <w:numPr>
          <w:ilvl w:val="0"/>
          <w:numId w:val="5"/>
        </w:numPr>
        <w:tabs>
          <w:tab w:val="left" w:pos="993"/>
        </w:tabs>
        <w:ind w:left="709" w:hanging="283"/>
        <w:jc w:val="both"/>
        <w:rPr>
          <w:rFonts w:cs="Times New Roman"/>
        </w:rPr>
      </w:pPr>
      <w:r w:rsidRPr="009C664E">
        <w:rPr>
          <w:rFonts w:eastAsia="Times New Roman" w:cs="Times New Roman"/>
          <w:lang w:eastAsia="ar-SA"/>
        </w:rPr>
        <w:t>zaświadczenie o nadaniu nr REGON</w:t>
      </w:r>
      <w:r w:rsidR="00721256">
        <w:rPr>
          <w:rFonts w:eastAsia="Times New Roman" w:cs="Times New Roman"/>
          <w:lang w:eastAsia="ar-SA"/>
        </w:rPr>
        <w:t xml:space="preserve"> – jeżeli dotyczy</w:t>
      </w:r>
      <w:r w:rsidRPr="009C664E">
        <w:rPr>
          <w:rFonts w:eastAsia="Times New Roman" w:cs="Times New Roman"/>
          <w:lang w:eastAsia="ar-SA"/>
        </w:rPr>
        <w:t xml:space="preserve"> (o ile informacja ta nie wynika z dokumentu, o którym mowa w pkt. e)</w:t>
      </w:r>
      <w:r w:rsidRPr="009C664E">
        <w:rPr>
          <w:rFonts w:eastAsia="Times New Roman" w:cs="Times New Roman"/>
          <w:i/>
          <w:iCs/>
          <w:lang w:eastAsia="ar-SA"/>
        </w:rPr>
        <w:t>;</w:t>
      </w:r>
    </w:p>
    <w:p w14:paraId="50F073A5" w14:textId="05B57489" w:rsidR="006001AC" w:rsidRPr="009C664E" w:rsidRDefault="006001AC" w:rsidP="006001AC">
      <w:pPr>
        <w:pStyle w:val="Standard"/>
        <w:numPr>
          <w:ilvl w:val="0"/>
          <w:numId w:val="5"/>
        </w:numPr>
        <w:tabs>
          <w:tab w:val="left" w:pos="993"/>
        </w:tabs>
        <w:ind w:left="709" w:hanging="283"/>
        <w:jc w:val="both"/>
        <w:rPr>
          <w:rFonts w:cs="Times New Roman"/>
        </w:rPr>
      </w:pPr>
      <w:r w:rsidRPr="009C664E">
        <w:rPr>
          <w:rFonts w:eastAsia="Times New Roman" w:cs="Times New Roman"/>
          <w:lang w:eastAsia="ar-SA"/>
        </w:rPr>
        <w:t>zaświadczenie o nadaniu nr NIP</w:t>
      </w:r>
      <w:r w:rsidR="00721256">
        <w:rPr>
          <w:rFonts w:eastAsia="Times New Roman" w:cs="Times New Roman"/>
          <w:lang w:eastAsia="ar-SA"/>
        </w:rPr>
        <w:t xml:space="preserve"> – jeżeli dotyczy</w:t>
      </w:r>
      <w:r w:rsidRPr="009C664E">
        <w:rPr>
          <w:rFonts w:eastAsia="Times New Roman" w:cs="Times New Roman"/>
          <w:lang w:eastAsia="ar-SA"/>
        </w:rPr>
        <w:t xml:space="preserve"> (o ile informacja ta nie wynika z dokumentu, o którym mowa w pkt. e)</w:t>
      </w:r>
      <w:r w:rsidRPr="009C664E">
        <w:rPr>
          <w:rFonts w:eastAsia="Times New Roman" w:cs="Times New Roman"/>
          <w:i/>
          <w:iCs/>
          <w:lang w:eastAsia="ar-SA"/>
        </w:rPr>
        <w:t>;</w:t>
      </w:r>
    </w:p>
    <w:p w14:paraId="33916ABE" w14:textId="613F82BA" w:rsidR="006001AC" w:rsidRPr="009C664E" w:rsidRDefault="006001AC" w:rsidP="006001AC">
      <w:pPr>
        <w:pStyle w:val="Standard"/>
        <w:numPr>
          <w:ilvl w:val="0"/>
          <w:numId w:val="5"/>
        </w:numPr>
        <w:tabs>
          <w:tab w:val="left" w:pos="993"/>
        </w:tabs>
        <w:ind w:left="709" w:hanging="283"/>
        <w:jc w:val="both"/>
        <w:rPr>
          <w:rFonts w:cs="Times New Roman"/>
        </w:rPr>
      </w:pPr>
      <w:r w:rsidRPr="009C664E">
        <w:rPr>
          <w:rFonts w:eastAsia="Times New Roman" w:cs="Times New Roman"/>
          <w:lang w:eastAsia="ar-SA"/>
        </w:rPr>
        <w:t xml:space="preserve">kopię polisy lub innego dokumentu potwierdzającego zawarcie przez oferenta umowy ubezpieczenia odpowiedzialności cywilnej za szkody wyrządzone w związku z udzielaniem świadczeń w zakresie przedmiotu postępowania na okres obowiązywania umowy. Oferent może złożyć także umowę przedwstępną lub inny dokument, w tym także oświadczenie, stwierdzające, że umowa ubezpieczenia odpowiedzialności cywilnej zostanie zawarta na okres obowiązywania umowy. W przypadku braku potwierdzenia zawarcia umowy ubezpieczenia odpowiedzialności cywilnej w wyżej wskazanym zakresie w momencie składania oferty – Oferent zobowiązany jest przedstawić Zamawiającemu dowód zawarcia umowy ubezpieczenia </w:t>
      </w:r>
      <w:r w:rsidRPr="009C664E">
        <w:rPr>
          <w:rFonts w:eastAsia="Times New Roman" w:cs="Times New Roman"/>
          <w:b/>
          <w:bCs/>
          <w:lang w:eastAsia="ar-SA"/>
        </w:rPr>
        <w:t xml:space="preserve">w dniu podpisania przedmiotowej umowy - </w:t>
      </w:r>
      <w:r w:rsidRPr="009C664E">
        <w:rPr>
          <w:rFonts w:eastAsia="Times New Roman" w:cs="Times New Roman"/>
          <w:i/>
          <w:iCs/>
          <w:lang w:eastAsia="ar-SA"/>
        </w:rPr>
        <w:t>dotyczy oferentów, o których mowa w cz. IV. pkt. 3 lit a);</w:t>
      </w:r>
    </w:p>
    <w:p w14:paraId="6CB8C0C7" w14:textId="77777777" w:rsidR="006001AC" w:rsidRPr="009C664E" w:rsidRDefault="006001AC" w:rsidP="006001AC">
      <w:pPr>
        <w:pStyle w:val="Standard"/>
        <w:numPr>
          <w:ilvl w:val="0"/>
          <w:numId w:val="5"/>
        </w:numPr>
        <w:tabs>
          <w:tab w:val="left" w:pos="993"/>
        </w:tabs>
        <w:ind w:left="709" w:hanging="283"/>
        <w:jc w:val="both"/>
        <w:rPr>
          <w:rFonts w:eastAsia="Times New Roman" w:cs="Times New Roman"/>
          <w:lang w:eastAsia="ar-SA"/>
        </w:rPr>
      </w:pPr>
      <w:r w:rsidRPr="009C664E">
        <w:rPr>
          <w:rFonts w:eastAsia="Times New Roman" w:cs="Times New Roman"/>
          <w:lang w:eastAsia="ar-SA"/>
        </w:rPr>
        <w:t>w przypadku gdy oferent jest reprezentowany przez pełnomocnika – pełnomocnictwo do składania oświadczeń woli w imieniu oferenta, w szczególności do złożenia oferty, udzielone przez osobę lub osoby, których prawo do reprezentowania oferenta wynika z dokumentów przedstawionych wraz z ofertą;</w:t>
      </w:r>
    </w:p>
    <w:p w14:paraId="06C8969F" w14:textId="415447E2" w:rsidR="006001AC" w:rsidRPr="009C664E" w:rsidRDefault="006001AC" w:rsidP="006001AC">
      <w:pPr>
        <w:pStyle w:val="Standard"/>
        <w:numPr>
          <w:ilvl w:val="0"/>
          <w:numId w:val="5"/>
        </w:numPr>
        <w:tabs>
          <w:tab w:val="left" w:pos="993"/>
        </w:tabs>
        <w:ind w:left="709" w:hanging="283"/>
        <w:jc w:val="both"/>
        <w:rPr>
          <w:rFonts w:cs="Times New Roman"/>
        </w:rPr>
      </w:pPr>
      <w:r w:rsidRPr="009C664E">
        <w:rPr>
          <w:rFonts w:eastAsia="Times New Roman" w:cs="Times New Roman"/>
          <w:lang w:eastAsia="ar-SA"/>
        </w:rPr>
        <w:lastRenderedPageBreak/>
        <w:t xml:space="preserve">w przypadku spółki cywilnej lub grupy </w:t>
      </w:r>
      <w:r w:rsidR="001417F0">
        <w:rPr>
          <w:rFonts w:eastAsia="Times New Roman" w:cs="Times New Roman"/>
          <w:lang w:eastAsia="ar-SA"/>
        </w:rPr>
        <w:t>osób</w:t>
      </w:r>
      <w:r w:rsidRPr="009C664E">
        <w:rPr>
          <w:rFonts w:eastAsia="Times New Roman" w:cs="Times New Roman"/>
          <w:lang w:eastAsia="ar-SA"/>
        </w:rPr>
        <w:t xml:space="preserve"> oferta oraz wszystkie załączniki muszą być podpisane przez wszystkich wspólników spółki lub grupy </w:t>
      </w:r>
      <w:r w:rsidR="00445F70">
        <w:rPr>
          <w:rFonts w:eastAsia="Times New Roman" w:cs="Times New Roman"/>
          <w:lang w:eastAsia="ar-SA"/>
        </w:rPr>
        <w:t>osób</w:t>
      </w:r>
      <w:r w:rsidRPr="009C664E">
        <w:rPr>
          <w:rFonts w:eastAsia="Times New Roman" w:cs="Times New Roman"/>
          <w:lang w:eastAsia="ar-SA"/>
        </w:rPr>
        <w:t xml:space="preserve"> albo przez jednego ze wspólników upoważnionego przez pozostałych na piśmie. Upoważnienie musi być dołączone do oferty;</w:t>
      </w:r>
    </w:p>
    <w:p w14:paraId="5846FCD8" w14:textId="77777777" w:rsidR="006001AC" w:rsidRPr="009C664E" w:rsidRDefault="006001AC" w:rsidP="006001AC">
      <w:pPr>
        <w:pStyle w:val="Standard"/>
        <w:numPr>
          <w:ilvl w:val="0"/>
          <w:numId w:val="5"/>
        </w:numPr>
        <w:tabs>
          <w:tab w:val="left" w:pos="993"/>
        </w:tabs>
        <w:ind w:left="709" w:hanging="283"/>
        <w:rPr>
          <w:rFonts w:eastAsia="Times New Roman" w:cs="Times New Roman"/>
          <w:u w:val="single"/>
          <w:lang w:eastAsia="ar-SA"/>
        </w:rPr>
      </w:pPr>
      <w:r w:rsidRPr="009C664E">
        <w:rPr>
          <w:rFonts w:eastAsia="Times New Roman" w:cs="Times New Roman"/>
          <w:u w:val="single"/>
          <w:lang w:eastAsia="ar-SA"/>
        </w:rPr>
        <w:t>dokumenty potwierdzające spełnienie kryteriów wskazanych w cz. IV. pkt. 4 niniejszej specyfikacji - dotyczy każdej osoby, która będzie realizować zamówienie.</w:t>
      </w:r>
    </w:p>
    <w:p w14:paraId="365ED551" w14:textId="77777777" w:rsidR="006001AC" w:rsidRPr="009C664E" w:rsidRDefault="006001AC" w:rsidP="006001AC">
      <w:pPr>
        <w:pStyle w:val="Akapitzlist"/>
        <w:numPr>
          <w:ilvl w:val="0"/>
          <w:numId w:val="14"/>
        </w:numPr>
        <w:ind w:left="284" w:hanging="284"/>
        <w:contextualSpacing w:val="0"/>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W przypadku gdy ofertę składa kilka podmiotów wspólnie, oferta oraz wszystkie załączniki muszą być podpisane przez osoby upoważnione do reprezentowania każdego z podmiotów lub przez jeden upoważniony na piśmie podmiot. Upoważnienie musi być dołączone do oferty.</w:t>
      </w:r>
    </w:p>
    <w:p w14:paraId="6F2A5F03" w14:textId="77777777" w:rsidR="006001AC" w:rsidRPr="009C664E" w:rsidRDefault="006001AC" w:rsidP="006001AC">
      <w:pPr>
        <w:pStyle w:val="Akapitzlist"/>
        <w:numPr>
          <w:ilvl w:val="0"/>
          <w:numId w:val="14"/>
        </w:numPr>
        <w:ind w:left="284" w:hanging="294"/>
        <w:contextualSpacing w:val="0"/>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Wszystkie wymagane dokumenty i załączniki należy przedłożyć w formie oryginałów lub kopii potwierdzonych za zgodność z oryginałem przez osobę uprawnioną do reprezentowania Oferenta.</w:t>
      </w:r>
    </w:p>
    <w:p w14:paraId="478BE715" w14:textId="77777777" w:rsidR="006001AC" w:rsidRPr="009C664E" w:rsidRDefault="006001AC" w:rsidP="006001AC">
      <w:pPr>
        <w:pStyle w:val="Standard"/>
        <w:numPr>
          <w:ilvl w:val="0"/>
          <w:numId w:val="14"/>
        </w:numPr>
        <w:tabs>
          <w:tab w:val="left" w:pos="568"/>
        </w:tabs>
        <w:ind w:left="284" w:hanging="284"/>
        <w:jc w:val="both"/>
        <w:rPr>
          <w:rFonts w:eastAsia="Times New Roman" w:cs="Times New Roman"/>
          <w:lang w:eastAsia="ar-SA"/>
        </w:rPr>
      </w:pPr>
      <w:r w:rsidRPr="009C664E">
        <w:rPr>
          <w:rFonts w:eastAsia="Times New Roman" w:cs="Times New Roman"/>
          <w:lang w:eastAsia="ar-SA"/>
        </w:rPr>
        <w:t>Oferta musi być sporządzona w formie pisemnej, w języku polskim i podpisana przez osobę uprawnioną do reprezentowania Oferenta na zewnątrz.</w:t>
      </w:r>
    </w:p>
    <w:p w14:paraId="5D2CE72B" w14:textId="77777777" w:rsidR="006001AC" w:rsidRPr="009C664E" w:rsidRDefault="006001AC" w:rsidP="006001AC">
      <w:pPr>
        <w:pStyle w:val="Standard"/>
        <w:numPr>
          <w:ilvl w:val="0"/>
          <w:numId w:val="14"/>
        </w:numPr>
        <w:tabs>
          <w:tab w:val="left" w:pos="568"/>
        </w:tabs>
        <w:ind w:left="284" w:hanging="284"/>
        <w:jc w:val="both"/>
        <w:rPr>
          <w:rFonts w:eastAsia="Times New Roman" w:cs="Times New Roman"/>
          <w:lang w:eastAsia="ar-SA"/>
        </w:rPr>
      </w:pPr>
      <w:r w:rsidRPr="009C664E">
        <w:rPr>
          <w:rFonts w:eastAsia="Times New Roman" w:cs="Times New Roman"/>
          <w:lang w:eastAsia="ar-SA"/>
        </w:rPr>
        <w:t>Każda strona oferty powinna być parafowana.</w:t>
      </w:r>
    </w:p>
    <w:p w14:paraId="1EAD54F5" w14:textId="77777777" w:rsidR="006001AC" w:rsidRPr="009C664E" w:rsidRDefault="006001AC" w:rsidP="006001AC">
      <w:pPr>
        <w:pStyle w:val="Standard"/>
        <w:numPr>
          <w:ilvl w:val="0"/>
          <w:numId w:val="14"/>
        </w:numPr>
        <w:tabs>
          <w:tab w:val="left" w:pos="568"/>
        </w:tabs>
        <w:ind w:left="284" w:hanging="284"/>
        <w:jc w:val="both"/>
        <w:rPr>
          <w:rFonts w:eastAsia="Times New Roman" w:cs="Times New Roman"/>
          <w:lang w:eastAsia="ar-SA"/>
        </w:rPr>
      </w:pPr>
      <w:r w:rsidRPr="009C664E">
        <w:rPr>
          <w:rFonts w:eastAsia="Times New Roman" w:cs="Times New Roman"/>
          <w:lang w:eastAsia="ar-SA"/>
        </w:rPr>
        <w:t>Wszystkie poprawki lub zmiany w treści muszą być parafowane własnoręcznie przez osobę uprawnioną do reprezentowania Oferenta.</w:t>
      </w:r>
    </w:p>
    <w:p w14:paraId="7AA109E6" w14:textId="77777777" w:rsidR="006001AC" w:rsidRPr="009C664E" w:rsidRDefault="006001AC" w:rsidP="006001AC">
      <w:pPr>
        <w:pStyle w:val="Standard"/>
        <w:numPr>
          <w:ilvl w:val="0"/>
          <w:numId w:val="14"/>
        </w:numPr>
        <w:tabs>
          <w:tab w:val="left" w:pos="568"/>
        </w:tabs>
        <w:ind w:left="284" w:hanging="284"/>
        <w:jc w:val="both"/>
        <w:rPr>
          <w:rFonts w:eastAsia="Times New Roman" w:cs="Times New Roman"/>
          <w:lang w:eastAsia="ar-SA"/>
        </w:rPr>
      </w:pPr>
      <w:r w:rsidRPr="009C664E">
        <w:rPr>
          <w:rFonts w:eastAsia="Times New Roman" w:cs="Times New Roman"/>
          <w:lang w:eastAsia="ar-SA"/>
        </w:rPr>
        <w:t>Ofertę należy złożyć w zamkniętej kopercie. Koperta musi być opisana drukowanymi literami w następujący sposób:</w:t>
      </w:r>
    </w:p>
    <w:p w14:paraId="0F05C707" w14:textId="77777777" w:rsidR="006001AC" w:rsidRPr="009C664E" w:rsidRDefault="006001AC" w:rsidP="006001AC">
      <w:pPr>
        <w:pStyle w:val="Standard"/>
        <w:numPr>
          <w:ilvl w:val="1"/>
          <w:numId w:val="2"/>
        </w:numPr>
        <w:tabs>
          <w:tab w:val="left" w:pos="1837"/>
          <w:tab w:val="left" w:pos="3672"/>
        </w:tabs>
        <w:ind w:left="284" w:hanging="284"/>
        <w:jc w:val="both"/>
        <w:rPr>
          <w:rFonts w:eastAsia="Times New Roman" w:cs="Times New Roman"/>
          <w:lang w:eastAsia="ar-SA"/>
        </w:rPr>
      </w:pPr>
      <w:r w:rsidRPr="009C664E">
        <w:rPr>
          <w:rFonts w:eastAsia="Times New Roman" w:cs="Times New Roman"/>
          <w:lang w:eastAsia="ar-SA"/>
        </w:rPr>
        <w:t>pełna nazwa Oferenta,</w:t>
      </w:r>
    </w:p>
    <w:p w14:paraId="6BB0FE6E" w14:textId="77777777" w:rsidR="006001AC" w:rsidRPr="009C664E" w:rsidRDefault="006001AC" w:rsidP="006001AC">
      <w:pPr>
        <w:pStyle w:val="Standard"/>
        <w:numPr>
          <w:ilvl w:val="1"/>
          <w:numId w:val="2"/>
        </w:numPr>
        <w:tabs>
          <w:tab w:val="left" w:pos="1837"/>
          <w:tab w:val="left" w:pos="3672"/>
        </w:tabs>
        <w:ind w:left="284" w:hanging="284"/>
        <w:jc w:val="both"/>
        <w:rPr>
          <w:rFonts w:eastAsia="Times New Roman" w:cs="Times New Roman"/>
          <w:lang w:val="de-DE" w:eastAsia="ar-SA"/>
        </w:rPr>
      </w:pPr>
      <w:r w:rsidRPr="009C664E">
        <w:rPr>
          <w:rFonts w:eastAsia="Times New Roman" w:cs="Times New Roman"/>
          <w:lang w:val="de-DE" w:eastAsia="ar-SA"/>
        </w:rPr>
        <w:t>adres,</w:t>
      </w:r>
    </w:p>
    <w:p w14:paraId="001DA638" w14:textId="77777777" w:rsidR="006001AC" w:rsidRPr="009C664E" w:rsidRDefault="006001AC" w:rsidP="006001AC">
      <w:pPr>
        <w:pStyle w:val="Standard"/>
        <w:numPr>
          <w:ilvl w:val="1"/>
          <w:numId w:val="2"/>
        </w:numPr>
        <w:tabs>
          <w:tab w:val="left" w:pos="1837"/>
          <w:tab w:val="left" w:pos="3672"/>
        </w:tabs>
        <w:ind w:left="284" w:hanging="284"/>
        <w:jc w:val="both"/>
        <w:rPr>
          <w:rFonts w:eastAsia="Times New Roman" w:cs="Times New Roman"/>
          <w:lang w:val="de-DE" w:eastAsia="ar-SA"/>
        </w:rPr>
      </w:pPr>
      <w:r w:rsidRPr="009C664E">
        <w:rPr>
          <w:rFonts w:eastAsia="Times New Roman" w:cs="Times New Roman"/>
          <w:lang w:val="de-DE" w:eastAsia="ar-SA"/>
        </w:rPr>
        <w:t>numer telefonu, faksu, adres e-mail</w:t>
      </w:r>
    </w:p>
    <w:p w14:paraId="0C7E6752" w14:textId="037CDF6F" w:rsidR="006001AC" w:rsidRPr="009C664E" w:rsidRDefault="006001AC" w:rsidP="006001AC">
      <w:pPr>
        <w:pStyle w:val="Standard"/>
        <w:numPr>
          <w:ilvl w:val="1"/>
          <w:numId w:val="2"/>
        </w:numPr>
        <w:tabs>
          <w:tab w:val="left" w:pos="-1876"/>
          <w:tab w:val="left" w:pos="-41"/>
        </w:tabs>
        <w:ind w:left="284" w:hanging="284"/>
        <w:jc w:val="both"/>
        <w:rPr>
          <w:rFonts w:cs="Times New Roman"/>
        </w:rPr>
      </w:pPr>
      <w:r w:rsidRPr="009C664E">
        <w:rPr>
          <w:rFonts w:eastAsia="Times New Roman" w:cs="Times New Roman"/>
          <w:lang w:eastAsia="ar-SA"/>
        </w:rPr>
        <w:t>informacja: „</w:t>
      </w:r>
      <w:r w:rsidRPr="009C664E">
        <w:rPr>
          <w:rFonts w:eastAsia="Times New Roman" w:cs="Times New Roman"/>
          <w:b/>
          <w:bCs/>
          <w:lang w:eastAsia="ar-SA"/>
        </w:rPr>
        <w:t>KONKURS OFERT</w:t>
      </w:r>
      <w:r w:rsidR="00614CC7">
        <w:rPr>
          <w:rFonts w:eastAsia="Times New Roman" w:cs="Times New Roman"/>
          <w:b/>
          <w:bCs/>
          <w:lang w:eastAsia="ar-SA"/>
        </w:rPr>
        <w:t xml:space="preserve"> (KONKURS UZUPEŁNIAJĄCY)</w:t>
      </w:r>
      <w:r w:rsidR="00E859D1">
        <w:rPr>
          <w:rFonts w:eastAsia="Times New Roman" w:cs="Times New Roman"/>
          <w:b/>
          <w:bCs/>
          <w:lang w:eastAsia="ar-SA"/>
        </w:rPr>
        <w:t xml:space="preserve"> </w:t>
      </w:r>
      <w:r w:rsidRPr="009C664E">
        <w:rPr>
          <w:rFonts w:eastAsia="Times New Roman" w:cs="Times New Roman"/>
          <w:b/>
          <w:bCs/>
          <w:lang w:eastAsia="ar-SA"/>
        </w:rPr>
        <w:t>NA WYKONYWANIE ŚWIADCZEŃ ZDROWOTNYCH W MIEJSKIM CENTRUM TERAPII I PROFILAKTYKI ZDROWOTNEJ IM. BŁ. RAFAŁA CHYLIŃSKIEGO W ŁODZI W ZAKRESIE ŚWIADCZENIA POMOCY PSYCHOLOGICZNEJ DLA OSÓB W SYTUACJI KRYZYSU PSYCHICZNEGO</w:t>
      </w:r>
      <w:r w:rsidRPr="009C664E">
        <w:rPr>
          <w:rFonts w:eastAsia="Times New Roman" w:cs="Times New Roman"/>
          <w:lang w:eastAsia="ar-SA"/>
        </w:rPr>
        <w:t>”</w:t>
      </w:r>
    </w:p>
    <w:p w14:paraId="684E7860" w14:textId="2A2FC59D" w:rsidR="006001AC" w:rsidRPr="009C664E" w:rsidRDefault="006001AC" w:rsidP="006001AC">
      <w:pPr>
        <w:pStyle w:val="Standard"/>
        <w:numPr>
          <w:ilvl w:val="1"/>
          <w:numId w:val="2"/>
        </w:numPr>
        <w:tabs>
          <w:tab w:val="left" w:pos="1837"/>
          <w:tab w:val="left" w:pos="3672"/>
        </w:tabs>
        <w:ind w:left="284" w:hanging="284"/>
        <w:jc w:val="both"/>
        <w:rPr>
          <w:rFonts w:cs="Times New Roman"/>
        </w:rPr>
      </w:pPr>
      <w:r w:rsidRPr="009C664E">
        <w:rPr>
          <w:rFonts w:eastAsia="Times New Roman" w:cs="Times New Roman"/>
          <w:lang w:eastAsia="ar-SA"/>
        </w:rPr>
        <w:t>informacja:</w:t>
      </w:r>
      <w:r w:rsidRPr="009C664E">
        <w:rPr>
          <w:rFonts w:eastAsia="Times New Roman" w:cs="Times New Roman"/>
          <w:b/>
          <w:bCs/>
          <w:lang w:eastAsia="ar-SA"/>
        </w:rPr>
        <w:t xml:space="preserve"> „ NIE OTWIERAĆ PRZED</w:t>
      </w:r>
      <w:r w:rsidR="00B778CE">
        <w:rPr>
          <w:rFonts w:eastAsia="Times New Roman" w:cs="Times New Roman"/>
          <w:b/>
          <w:bCs/>
          <w:lang w:eastAsia="ar-SA"/>
        </w:rPr>
        <w:t xml:space="preserve"> </w:t>
      </w:r>
      <w:r w:rsidR="00E27BC0">
        <w:rPr>
          <w:rFonts w:eastAsia="Times New Roman" w:cs="Times New Roman"/>
          <w:b/>
          <w:bCs/>
          <w:lang w:eastAsia="ar-SA"/>
        </w:rPr>
        <w:t>1</w:t>
      </w:r>
      <w:r w:rsidR="002902EA">
        <w:rPr>
          <w:rFonts w:eastAsia="Times New Roman" w:cs="Times New Roman"/>
          <w:b/>
          <w:bCs/>
          <w:lang w:eastAsia="ar-SA"/>
        </w:rPr>
        <w:t>2</w:t>
      </w:r>
      <w:r w:rsidR="00B778CE">
        <w:rPr>
          <w:rFonts w:eastAsia="Times New Roman" w:cs="Times New Roman"/>
          <w:b/>
          <w:bCs/>
          <w:lang w:eastAsia="ar-SA"/>
        </w:rPr>
        <w:t>.0</w:t>
      </w:r>
      <w:r w:rsidR="002902EA">
        <w:rPr>
          <w:rFonts w:eastAsia="Times New Roman" w:cs="Times New Roman"/>
          <w:b/>
          <w:bCs/>
          <w:lang w:eastAsia="ar-SA"/>
        </w:rPr>
        <w:t>3</w:t>
      </w:r>
      <w:r w:rsidR="00B778CE">
        <w:rPr>
          <w:rFonts w:eastAsia="Times New Roman" w:cs="Times New Roman"/>
          <w:b/>
          <w:bCs/>
          <w:lang w:eastAsia="ar-SA"/>
        </w:rPr>
        <w:t xml:space="preserve">.2025 r. </w:t>
      </w:r>
      <w:r w:rsidRPr="009C664E">
        <w:rPr>
          <w:rFonts w:eastAsia="Times New Roman" w:cs="Times New Roman"/>
          <w:b/>
          <w:bCs/>
          <w:lang w:eastAsia="ar-SA"/>
        </w:rPr>
        <w:t>GODZ. 11:00”</w:t>
      </w:r>
    </w:p>
    <w:p w14:paraId="256CDCF3" w14:textId="77777777" w:rsidR="006001AC" w:rsidRPr="009C664E" w:rsidRDefault="006001AC" w:rsidP="006001AC">
      <w:pPr>
        <w:pStyle w:val="Standard"/>
        <w:jc w:val="both"/>
        <w:rPr>
          <w:rFonts w:cs="Times New Roman"/>
        </w:rPr>
      </w:pPr>
      <w:r w:rsidRPr="009C664E">
        <w:rPr>
          <w:rFonts w:eastAsia="Times New Roman" w:cs="Times New Roman"/>
          <w:lang w:eastAsia="ar-SA"/>
        </w:rPr>
        <w:t xml:space="preserve">Materiały do konkursu ofert są </w:t>
      </w:r>
      <w:r w:rsidRPr="009C664E">
        <w:rPr>
          <w:rFonts w:cs="Times New Roman"/>
        </w:rPr>
        <w:t xml:space="preserve">w MCTiPZ,  ul. Niciarniana 41, III p.   tel  / fax: </w:t>
      </w:r>
      <w:r w:rsidRPr="009C664E">
        <w:rPr>
          <w:rFonts w:cs="Times New Roman"/>
          <w:bCs/>
        </w:rPr>
        <w:t>(042) 676 17 34</w:t>
      </w:r>
      <w:r w:rsidRPr="009C664E">
        <w:rPr>
          <w:rFonts w:cs="Times New Roman"/>
          <w:b/>
        </w:rPr>
        <w:t xml:space="preserve"> </w:t>
      </w:r>
      <w:r w:rsidRPr="009C664E">
        <w:rPr>
          <w:rFonts w:cs="Times New Roman"/>
        </w:rPr>
        <w:t>or</w:t>
      </w:r>
      <w:r w:rsidRPr="009C664E">
        <w:rPr>
          <w:rFonts w:cs="Times New Roman"/>
          <w:bCs/>
        </w:rPr>
        <w:t xml:space="preserve">az w Biuletynie Informacji Publicznej MCTiPZ pod adresem: </w:t>
      </w:r>
      <w:bookmarkStart w:id="0" w:name="_Hlt158719101"/>
      <w:bookmarkStart w:id="1" w:name="_Hlt158719102"/>
      <w:r w:rsidRPr="009C664E">
        <w:rPr>
          <w:rFonts w:cs="Times New Roman"/>
        </w:rPr>
        <w:fldChar w:fldCharType="begin"/>
      </w:r>
      <w:r w:rsidRPr="009C664E">
        <w:rPr>
          <w:rFonts w:cs="Times New Roman"/>
        </w:rPr>
        <w:instrText xml:space="preserve"> HYPERLINK  "https://www.nbip.pl/mopitu" </w:instrText>
      </w:r>
      <w:r w:rsidRPr="009C664E">
        <w:rPr>
          <w:rFonts w:cs="Times New Roman"/>
        </w:rPr>
      </w:r>
      <w:r w:rsidRPr="009C664E">
        <w:rPr>
          <w:rFonts w:cs="Times New Roman"/>
        </w:rPr>
        <w:fldChar w:fldCharType="separate"/>
      </w:r>
      <w:r w:rsidRPr="009C664E">
        <w:rPr>
          <w:rFonts w:cs="Times New Roman"/>
          <w:bCs/>
          <w:color w:val="00000A"/>
        </w:rPr>
        <w:t>https://www.nbip.pl/mopitu</w:t>
      </w:r>
      <w:r w:rsidRPr="009C664E">
        <w:rPr>
          <w:rFonts w:cs="Times New Roman"/>
          <w:bCs/>
          <w:color w:val="00000A"/>
        </w:rPr>
        <w:fldChar w:fldCharType="end"/>
      </w:r>
      <w:bookmarkEnd w:id="0"/>
      <w:bookmarkEnd w:id="1"/>
    </w:p>
    <w:p w14:paraId="5C6517EA" w14:textId="77777777" w:rsidR="006001AC" w:rsidRPr="009C664E" w:rsidRDefault="006001AC" w:rsidP="006001AC">
      <w:pPr>
        <w:pStyle w:val="Standard"/>
        <w:jc w:val="both"/>
        <w:rPr>
          <w:rFonts w:eastAsia="Times New Roman" w:cs="Times New Roman"/>
          <w:color w:val="C00000"/>
          <w:lang w:eastAsia="ar-SA"/>
        </w:rPr>
      </w:pPr>
    </w:p>
    <w:p w14:paraId="2D534A58" w14:textId="77777777" w:rsidR="006001AC" w:rsidRPr="009C664E" w:rsidRDefault="006001AC" w:rsidP="006001AC">
      <w:pPr>
        <w:pStyle w:val="Standard"/>
        <w:shd w:val="clear" w:color="auto" w:fill="E7E6E6"/>
        <w:ind w:left="284" w:hanging="284"/>
        <w:jc w:val="both"/>
        <w:rPr>
          <w:rFonts w:eastAsia="Times New Roman" w:cs="Times New Roman"/>
          <w:b/>
          <w:lang w:eastAsia="ar-SA"/>
        </w:rPr>
      </w:pPr>
      <w:r w:rsidRPr="009C664E">
        <w:rPr>
          <w:rFonts w:eastAsia="Times New Roman" w:cs="Times New Roman"/>
          <w:b/>
          <w:lang w:eastAsia="ar-SA"/>
        </w:rPr>
        <w:t>VII. Miejsce, termin składania, wycofanie oferty.</w:t>
      </w:r>
    </w:p>
    <w:p w14:paraId="6F57DFBE" w14:textId="77777777" w:rsidR="006001AC" w:rsidRPr="009C664E" w:rsidRDefault="006001AC" w:rsidP="006001AC">
      <w:pPr>
        <w:pStyle w:val="Standard"/>
        <w:tabs>
          <w:tab w:val="left" w:pos="568"/>
        </w:tabs>
        <w:ind w:left="284"/>
        <w:jc w:val="both"/>
        <w:rPr>
          <w:rFonts w:eastAsia="Times New Roman" w:cs="Times New Roman"/>
          <w:color w:val="C00000"/>
          <w:lang w:eastAsia="ar-SA"/>
        </w:rPr>
      </w:pPr>
    </w:p>
    <w:p w14:paraId="192F6AB2" w14:textId="4E665B0F" w:rsidR="006001AC" w:rsidRPr="009C664E" w:rsidRDefault="006001AC" w:rsidP="006001AC">
      <w:pPr>
        <w:pStyle w:val="Standard"/>
        <w:numPr>
          <w:ilvl w:val="0"/>
          <w:numId w:val="15"/>
        </w:numPr>
        <w:tabs>
          <w:tab w:val="left" w:pos="568"/>
        </w:tabs>
        <w:ind w:left="284" w:hanging="284"/>
        <w:jc w:val="both"/>
        <w:rPr>
          <w:rFonts w:cs="Times New Roman"/>
        </w:rPr>
      </w:pPr>
      <w:r w:rsidRPr="009C664E">
        <w:rPr>
          <w:rFonts w:eastAsia="Times New Roman" w:cs="Times New Roman"/>
          <w:lang w:eastAsia="ar-SA"/>
        </w:rPr>
        <w:t xml:space="preserve">Oferty należy składać w sekretariacie MCTiPZ  przy ul. Niciarnianej 41 w Łodzi,  III piętro w nieprzekraczalnym terminie </w:t>
      </w:r>
      <w:r w:rsidRPr="00B778CE">
        <w:rPr>
          <w:rFonts w:eastAsia="Times New Roman" w:cs="Times New Roman"/>
          <w:b/>
          <w:bCs/>
          <w:lang w:eastAsia="ar-SA"/>
        </w:rPr>
        <w:t xml:space="preserve">do dnia </w:t>
      </w:r>
      <w:r w:rsidR="00E27BC0">
        <w:rPr>
          <w:rFonts w:eastAsia="Times New Roman" w:cs="Times New Roman"/>
          <w:b/>
          <w:bCs/>
          <w:lang w:eastAsia="ar-SA"/>
        </w:rPr>
        <w:t>1</w:t>
      </w:r>
      <w:r w:rsidR="002902EA">
        <w:rPr>
          <w:rFonts w:eastAsia="Times New Roman" w:cs="Times New Roman"/>
          <w:b/>
          <w:bCs/>
          <w:lang w:eastAsia="ar-SA"/>
        </w:rPr>
        <w:t>2</w:t>
      </w:r>
      <w:r w:rsidRPr="00B778CE">
        <w:rPr>
          <w:rFonts w:eastAsia="Times New Roman" w:cs="Times New Roman"/>
          <w:b/>
          <w:bCs/>
          <w:lang w:eastAsia="ar-SA"/>
        </w:rPr>
        <w:t>.</w:t>
      </w:r>
      <w:r w:rsidR="00B778CE" w:rsidRPr="00B778CE">
        <w:rPr>
          <w:rFonts w:eastAsia="Times New Roman" w:cs="Times New Roman"/>
          <w:b/>
          <w:bCs/>
          <w:lang w:eastAsia="ar-SA"/>
        </w:rPr>
        <w:t>0</w:t>
      </w:r>
      <w:r w:rsidR="002902EA">
        <w:rPr>
          <w:rFonts w:eastAsia="Times New Roman" w:cs="Times New Roman"/>
          <w:b/>
          <w:bCs/>
          <w:lang w:eastAsia="ar-SA"/>
        </w:rPr>
        <w:t>3</w:t>
      </w:r>
      <w:r w:rsidRPr="00B778CE">
        <w:rPr>
          <w:rFonts w:eastAsia="Times New Roman" w:cs="Times New Roman"/>
          <w:b/>
          <w:bCs/>
          <w:lang w:eastAsia="ar-SA"/>
        </w:rPr>
        <w:t>.202</w:t>
      </w:r>
      <w:r w:rsidR="00B778CE" w:rsidRPr="00B778CE">
        <w:rPr>
          <w:rFonts w:eastAsia="Times New Roman" w:cs="Times New Roman"/>
          <w:b/>
          <w:bCs/>
          <w:lang w:eastAsia="ar-SA"/>
        </w:rPr>
        <w:t>5</w:t>
      </w:r>
      <w:r w:rsidRPr="00B778CE">
        <w:rPr>
          <w:rFonts w:eastAsia="Times New Roman" w:cs="Times New Roman"/>
          <w:b/>
          <w:bCs/>
          <w:lang w:eastAsia="ar-SA"/>
        </w:rPr>
        <w:t xml:space="preserve"> r. </w:t>
      </w:r>
      <w:r w:rsidRPr="009C664E">
        <w:rPr>
          <w:rFonts w:eastAsia="Times New Roman" w:cs="Times New Roman"/>
          <w:b/>
          <w:bCs/>
          <w:lang w:eastAsia="ar-SA"/>
        </w:rPr>
        <w:t>do godz. 10.30</w:t>
      </w:r>
      <w:r w:rsidRPr="009C664E">
        <w:rPr>
          <w:rFonts w:eastAsia="Times New Roman" w:cs="Times New Roman"/>
          <w:lang w:eastAsia="ar-SA"/>
        </w:rPr>
        <w:t xml:space="preserve"> pod rygorem odrzucenia oferty.</w:t>
      </w:r>
    </w:p>
    <w:p w14:paraId="4B1CED14" w14:textId="77777777" w:rsidR="006001AC" w:rsidRPr="009C664E" w:rsidRDefault="006001AC" w:rsidP="006001AC">
      <w:pPr>
        <w:pStyle w:val="Standard"/>
        <w:numPr>
          <w:ilvl w:val="0"/>
          <w:numId w:val="3"/>
        </w:numPr>
        <w:tabs>
          <w:tab w:val="left" w:pos="568"/>
        </w:tabs>
        <w:ind w:left="284" w:hanging="284"/>
        <w:jc w:val="both"/>
        <w:rPr>
          <w:rFonts w:eastAsia="Times New Roman" w:cs="Times New Roman"/>
          <w:lang w:eastAsia="ar-SA"/>
        </w:rPr>
      </w:pPr>
      <w:r w:rsidRPr="009C664E">
        <w:rPr>
          <w:rFonts w:eastAsia="Times New Roman" w:cs="Times New Roman"/>
          <w:lang w:eastAsia="ar-SA"/>
        </w:rPr>
        <w:t>Oferent może wycofać ofertę w celu wprowadzenia zmian lub całkowicie przed upływem terminu składania ofert. Czynności tych może dokonać Oferent osobiście lub osoba przez niego pisemnie upoważniona.</w:t>
      </w:r>
    </w:p>
    <w:p w14:paraId="737B132C" w14:textId="59568C61" w:rsidR="006001AC" w:rsidRPr="00C1014A" w:rsidRDefault="006001AC" w:rsidP="00C1014A">
      <w:pPr>
        <w:pStyle w:val="Standard"/>
        <w:numPr>
          <w:ilvl w:val="0"/>
          <w:numId w:val="3"/>
        </w:numPr>
        <w:tabs>
          <w:tab w:val="left" w:pos="568"/>
        </w:tabs>
        <w:ind w:left="284" w:hanging="284"/>
        <w:jc w:val="both"/>
        <w:rPr>
          <w:rFonts w:eastAsia="Times New Roman" w:cs="Times New Roman"/>
          <w:b/>
          <w:color w:val="C00000"/>
          <w:lang w:eastAsia="ar-SA"/>
        </w:rPr>
      </w:pPr>
      <w:r w:rsidRPr="009C664E">
        <w:rPr>
          <w:rFonts w:eastAsia="Times New Roman" w:cs="Times New Roman"/>
          <w:lang w:eastAsia="ar-SA"/>
        </w:rPr>
        <w:t>Złożone do konkursu oferty po ich otwarciu nie podlegają zwrotowi. Oferent nie może po otwarciu ofert żądać zwrotu czy zmiany dokumentów będących częścią oferty. Oferent nie może wycofać oferty i wprowadzać zmian po terminie składania ofert.</w:t>
      </w:r>
    </w:p>
    <w:p w14:paraId="10203E1D" w14:textId="49C7D157" w:rsidR="006001AC" w:rsidRPr="009C664E" w:rsidRDefault="006001AC" w:rsidP="003C1ACA">
      <w:pPr>
        <w:pStyle w:val="Nagwek1"/>
        <w:shd w:val="clear" w:color="auto" w:fill="E7E6E6"/>
        <w:tabs>
          <w:tab w:val="left" w:pos="-30"/>
        </w:tabs>
        <w:ind w:left="-15"/>
        <w:jc w:val="both"/>
        <w:rPr>
          <w:rFonts w:ascii="Times New Roman" w:eastAsia="Times New Roman" w:hAnsi="Times New Roman" w:cs="Times New Roman"/>
          <w:b/>
          <w:bCs/>
          <w:color w:val="auto"/>
          <w:sz w:val="24"/>
          <w:szCs w:val="24"/>
          <w:lang w:eastAsia="ar-SA"/>
        </w:rPr>
      </w:pPr>
      <w:r w:rsidRPr="009C664E">
        <w:rPr>
          <w:rFonts w:ascii="Times New Roman" w:eastAsia="Times New Roman" w:hAnsi="Times New Roman" w:cs="Times New Roman"/>
          <w:b/>
          <w:bCs/>
          <w:color w:val="auto"/>
          <w:sz w:val="24"/>
          <w:szCs w:val="24"/>
          <w:lang w:eastAsia="ar-SA"/>
        </w:rPr>
        <w:t>VIII. Kryteria wyboru oferty i ich znaczenie oraz sposób oceny</w:t>
      </w:r>
      <w:r w:rsidR="001F7B3D" w:rsidRPr="009C664E">
        <w:rPr>
          <w:rFonts w:ascii="Times New Roman" w:eastAsia="Times New Roman" w:hAnsi="Times New Roman" w:cs="Times New Roman"/>
          <w:b/>
          <w:bCs/>
          <w:color w:val="auto"/>
          <w:sz w:val="24"/>
          <w:szCs w:val="24"/>
          <w:lang w:eastAsia="ar-SA"/>
        </w:rPr>
        <w:t>.</w:t>
      </w:r>
    </w:p>
    <w:p w14:paraId="3FFBA86A" w14:textId="77777777" w:rsidR="006001AC" w:rsidRPr="009C664E" w:rsidRDefault="006001AC" w:rsidP="003C1ACA">
      <w:pPr>
        <w:pStyle w:val="Nagwek1"/>
        <w:numPr>
          <w:ilvl w:val="0"/>
          <w:numId w:val="16"/>
        </w:numPr>
        <w:ind w:left="284" w:hanging="284"/>
        <w:jc w:val="both"/>
        <w:rPr>
          <w:rFonts w:ascii="Times New Roman" w:eastAsia="Times New Roman" w:hAnsi="Times New Roman" w:cs="Times New Roman"/>
          <w:b/>
          <w:color w:val="auto"/>
          <w:sz w:val="24"/>
          <w:szCs w:val="24"/>
          <w:lang w:eastAsia="ar-SA"/>
        </w:rPr>
      </w:pPr>
      <w:r w:rsidRPr="009C664E">
        <w:rPr>
          <w:rFonts w:ascii="Times New Roman" w:eastAsia="Times New Roman" w:hAnsi="Times New Roman" w:cs="Times New Roman"/>
          <w:color w:val="auto"/>
          <w:sz w:val="24"/>
          <w:szCs w:val="24"/>
          <w:lang w:eastAsia="ar-SA"/>
        </w:rPr>
        <w:t>Ocenie podlegać będą wyłącznie te oferty, które spełniają w całości wymagania Szczegółowych Warunków Konkursu Ofert. Pozostałe oferty zostaną odrzucone.</w:t>
      </w:r>
    </w:p>
    <w:p w14:paraId="3478C818" w14:textId="77777777" w:rsidR="006001AC" w:rsidRPr="009C664E" w:rsidRDefault="006001AC" w:rsidP="006001AC">
      <w:pPr>
        <w:pStyle w:val="Standard"/>
        <w:rPr>
          <w:rFonts w:cs="Times New Roman"/>
          <w:lang w:eastAsia="ar-SA"/>
        </w:rPr>
      </w:pPr>
    </w:p>
    <w:p w14:paraId="76C41A48" w14:textId="6A264D68" w:rsidR="006001AC" w:rsidRPr="009C664E" w:rsidRDefault="006001AC" w:rsidP="006001AC">
      <w:pPr>
        <w:pStyle w:val="Akapitzlist"/>
        <w:numPr>
          <w:ilvl w:val="0"/>
          <w:numId w:val="8"/>
        </w:numPr>
        <w:ind w:left="426" w:hanging="426"/>
        <w:contextualSpacing w:val="0"/>
        <w:rPr>
          <w:rFonts w:ascii="Times New Roman" w:hAnsi="Times New Roman" w:cs="Times New Roman"/>
        </w:rPr>
      </w:pPr>
      <w:r w:rsidRPr="009C664E">
        <w:rPr>
          <w:rFonts w:ascii="Times New Roman" w:hAnsi="Times New Roman" w:cs="Times New Roman"/>
        </w:rPr>
        <w:t>Komisja konkursowa dokona wyboru najkorzystniejszej oferty w oparciu o następujące kryteria</w:t>
      </w:r>
      <w:r w:rsidRPr="009C664E">
        <w:rPr>
          <w:rFonts w:ascii="Times New Roman" w:eastAsia="Times New Roman" w:hAnsi="Times New Roman" w:cs="Times New Roman"/>
          <w:lang w:eastAsia="ar-SA"/>
        </w:rPr>
        <w:t>:</w:t>
      </w:r>
    </w:p>
    <w:p w14:paraId="5C31437A" w14:textId="0281D79B" w:rsidR="006001AC" w:rsidRPr="009C664E" w:rsidRDefault="003C1ACA" w:rsidP="003C1ACA">
      <w:pPr>
        <w:pStyle w:val="Nagwek1"/>
        <w:tabs>
          <w:tab w:val="left" w:pos="-6942"/>
        </w:tabs>
        <w:jc w:val="both"/>
        <w:rPr>
          <w:rFonts w:ascii="Times New Roman" w:hAnsi="Times New Roman" w:cs="Times New Roman"/>
          <w:color w:val="auto"/>
          <w:sz w:val="24"/>
          <w:szCs w:val="24"/>
        </w:rPr>
      </w:pPr>
      <w:r w:rsidRPr="009C664E">
        <w:rPr>
          <w:rFonts w:ascii="Times New Roman" w:eastAsia="Times New Roman" w:hAnsi="Times New Roman" w:cs="Times New Roman"/>
          <w:color w:val="auto"/>
          <w:sz w:val="24"/>
          <w:szCs w:val="24"/>
          <w:lang w:eastAsia="ar-SA"/>
        </w:rPr>
        <w:lastRenderedPageBreak/>
        <w:tab/>
      </w:r>
      <w:r w:rsidR="006001AC" w:rsidRPr="009C664E">
        <w:rPr>
          <w:rFonts w:ascii="Times New Roman" w:eastAsia="Times New Roman" w:hAnsi="Times New Roman" w:cs="Times New Roman"/>
          <w:b/>
          <w:bCs/>
          <w:color w:val="auto"/>
          <w:sz w:val="24"/>
          <w:szCs w:val="24"/>
          <w:lang w:eastAsia="ar-SA"/>
        </w:rPr>
        <w:t>kryteria cenowe:</w:t>
      </w:r>
      <w:r w:rsidR="006001AC" w:rsidRPr="009C664E">
        <w:rPr>
          <w:rFonts w:ascii="Times New Roman" w:eastAsia="Times New Roman" w:hAnsi="Times New Roman" w:cs="Times New Roman"/>
          <w:color w:val="auto"/>
          <w:sz w:val="24"/>
          <w:szCs w:val="24"/>
          <w:lang w:eastAsia="ar-SA"/>
        </w:rPr>
        <w:t xml:space="preserve"> cena brutto za jedną godzinę świadczenia usługi – max. 100 pkt.</w:t>
      </w:r>
    </w:p>
    <w:p w14:paraId="68F67AF5" w14:textId="77777777" w:rsidR="006001AC" w:rsidRPr="009C664E" w:rsidRDefault="006001AC" w:rsidP="006001AC">
      <w:pPr>
        <w:pStyle w:val="Standard"/>
        <w:rPr>
          <w:rFonts w:cs="Times New Roman"/>
        </w:rPr>
      </w:pPr>
    </w:p>
    <w:p w14:paraId="52D7E876" w14:textId="77777777" w:rsidR="006001AC" w:rsidRPr="009C664E" w:rsidRDefault="006001AC" w:rsidP="006001AC">
      <w:pPr>
        <w:ind w:left="426" w:hanging="426"/>
        <w:jc w:val="both"/>
        <w:rPr>
          <w:rFonts w:ascii="Times New Roman" w:hAnsi="Times New Roman" w:cs="Times New Roman"/>
        </w:rPr>
      </w:pPr>
      <w:r w:rsidRPr="009C664E">
        <w:rPr>
          <w:rFonts w:ascii="Times New Roman" w:eastAsia="Times New Roman" w:hAnsi="Times New Roman" w:cs="Times New Roman"/>
          <w:lang w:eastAsia="ar-SA"/>
        </w:rPr>
        <w:t xml:space="preserve">3. </w:t>
      </w:r>
      <w:r w:rsidRPr="009C664E">
        <w:rPr>
          <w:rFonts w:ascii="Times New Roman" w:eastAsia="Times New Roman" w:hAnsi="Times New Roman" w:cs="Times New Roman"/>
          <w:lang w:eastAsia="ar-SA"/>
        </w:rPr>
        <w:tab/>
        <w:t>Udzielający zamówienia będzie oceniał każdą ofertę oddzielnie, wg następującego wzoru:</w:t>
      </w:r>
    </w:p>
    <w:p w14:paraId="3FFDE071" w14:textId="77777777" w:rsidR="006001AC" w:rsidRPr="009C664E" w:rsidRDefault="006001AC" w:rsidP="006001AC">
      <w:pPr>
        <w:pStyle w:val="Standard"/>
        <w:rPr>
          <w:rFonts w:eastAsia="Times New Roman" w:cs="Times New Roman"/>
          <w:lang w:eastAsia="ar-SA"/>
        </w:rPr>
      </w:pPr>
    </w:p>
    <w:p w14:paraId="09982645" w14:textId="77777777" w:rsidR="006001AC" w:rsidRPr="009C664E" w:rsidRDefault="006001AC" w:rsidP="006001AC">
      <w:pPr>
        <w:pStyle w:val="Standard"/>
        <w:rPr>
          <w:rFonts w:cs="Times New Roman"/>
        </w:rPr>
      </w:pPr>
      <w:r w:rsidRPr="009C664E">
        <w:rPr>
          <w:rFonts w:eastAsia="Times New Roman" w:cs="Times New Roman"/>
          <w:lang w:eastAsia="ar-SA"/>
        </w:rPr>
        <w:t xml:space="preserve">                                          C</w:t>
      </w:r>
      <w:r w:rsidRPr="009C664E">
        <w:rPr>
          <w:rFonts w:eastAsia="Times New Roman" w:cs="Times New Roman"/>
          <w:vertAlign w:val="subscript"/>
          <w:lang w:eastAsia="ar-SA"/>
        </w:rPr>
        <w:t>min</w:t>
      </w:r>
    </w:p>
    <w:p w14:paraId="2D00E907" w14:textId="77777777" w:rsidR="006001AC" w:rsidRPr="009C664E" w:rsidRDefault="006001AC" w:rsidP="006001AC">
      <w:pPr>
        <w:pStyle w:val="Standard"/>
        <w:ind w:left="1416"/>
        <w:rPr>
          <w:rFonts w:cs="Times New Roman"/>
        </w:rPr>
      </w:pPr>
      <w:r w:rsidRPr="009C664E">
        <w:rPr>
          <w:rFonts w:eastAsia="Times New Roman" w:cs="Times New Roman"/>
          <w:lang w:eastAsia="ar-SA"/>
        </w:rPr>
        <w:t>OK = ------------------- x P</w:t>
      </w:r>
      <w:r w:rsidRPr="009C664E">
        <w:rPr>
          <w:rFonts w:eastAsia="Times New Roman" w:cs="Times New Roman"/>
          <w:vertAlign w:val="subscript"/>
          <w:lang w:eastAsia="ar-SA"/>
        </w:rPr>
        <w:t>kc</w:t>
      </w:r>
      <w:r w:rsidRPr="009C664E">
        <w:rPr>
          <w:rFonts w:eastAsia="Times New Roman" w:cs="Times New Roman"/>
          <w:lang w:eastAsia="ar-SA"/>
        </w:rPr>
        <w:t xml:space="preserve"> </w:t>
      </w:r>
    </w:p>
    <w:p w14:paraId="16F881B8" w14:textId="77777777" w:rsidR="006001AC" w:rsidRPr="009C664E" w:rsidRDefault="006001AC" w:rsidP="006001AC">
      <w:pPr>
        <w:pStyle w:val="Standard"/>
        <w:rPr>
          <w:rFonts w:cs="Times New Roman"/>
        </w:rPr>
      </w:pPr>
      <w:r w:rsidRPr="009C664E">
        <w:rPr>
          <w:rFonts w:eastAsia="Times New Roman" w:cs="Times New Roman"/>
          <w:lang w:eastAsia="ar-SA"/>
        </w:rPr>
        <w:t xml:space="preserve">                                          C</w:t>
      </w:r>
      <w:r w:rsidRPr="009C664E">
        <w:rPr>
          <w:rFonts w:eastAsia="Times New Roman" w:cs="Times New Roman"/>
          <w:vertAlign w:val="subscript"/>
          <w:lang w:eastAsia="ar-SA"/>
        </w:rPr>
        <w:t>of</w:t>
      </w:r>
    </w:p>
    <w:p w14:paraId="569530F5" w14:textId="77777777" w:rsidR="006001AC" w:rsidRPr="009C664E" w:rsidRDefault="006001AC" w:rsidP="006001AC">
      <w:pPr>
        <w:pStyle w:val="Standard"/>
        <w:rPr>
          <w:rFonts w:eastAsia="Times New Roman" w:cs="Times New Roman"/>
          <w:lang w:eastAsia="ar-SA"/>
        </w:rPr>
      </w:pPr>
    </w:p>
    <w:p w14:paraId="3483FAED" w14:textId="77777777" w:rsidR="006001AC" w:rsidRPr="009C664E" w:rsidRDefault="006001AC" w:rsidP="006001AC">
      <w:pPr>
        <w:pStyle w:val="Standard"/>
        <w:ind w:left="1416"/>
        <w:rPr>
          <w:rFonts w:eastAsia="Times New Roman" w:cs="Times New Roman"/>
          <w:i/>
          <w:iCs/>
          <w:sz w:val="21"/>
          <w:szCs w:val="21"/>
          <w:lang w:eastAsia="ar-SA"/>
        </w:rPr>
      </w:pPr>
      <w:r w:rsidRPr="009C664E">
        <w:rPr>
          <w:rFonts w:eastAsia="Times New Roman" w:cs="Times New Roman"/>
          <w:i/>
          <w:iCs/>
          <w:sz w:val="21"/>
          <w:szCs w:val="21"/>
          <w:lang w:eastAsia="ar-SA"/>
        </w:rPr>
        <w:t>gdzie:</w:t>
      </w:r>
    </w:p>
    <w:p w14:paraId="463E1A5B" w14:textId="77777777" w:rsidR="006001AC" w:rsidRPr="009C664E" w:rsidRDefault="006001AC" w:rsidP="006001AC">
      <w:pPr>
        <w:pStyle w:val="Standard"/>
        <w:ind w:left="1416"/>
        <w:rPr>
          <w:rFonts w:eastAsia="Times New Roman" w:cs="Times New Roman"/>
          <w:i/>
          <w:iCs/>
          <w:sz w:val="21"/>
          <w:szCs w:val="21"/>
          <w:lang w:eastAsia="ar-SA"/>
        </w:rPr>
      </w:pPr>
      <w:r w:rsidRPr="009C664E">
        <w:rPr>
          <w:rFonts w:eastAsia="Times New Roman" w:cs="Times New Roman"/>
          <w:i/>
          <w:iCs/>
          <w:sz w:val="21"/>
          <w:szCs w:val="21"/>
          <w:lang w:eastAsia="ar-SA"/>
        </w:rPr>
        <w:t>OK</w:t>
      </w:r>
      <w:r w:rsidRPr="009C664E">
        <w:rPr>
          <w:rFonts w:eastAsia="Times New Roman" w:cs="Times New Roman"/>
          <w:i/>
          <w:iCs/>
          <w:sz w:val="21"/>
          <w:szCs w:val="21"/>
          <w:lang w:eastAsia="ar-SA"/>
        </w:rPr>
        <w:tab/>
        <w:t>– ocena końcowa</w:t>
      </w:r>
    </w:p>
    <w:p w14:paraId="5786011B" w14:textId="77777777" w:rsidR="006001AC" w:rsidRPr="009C664E" w:rsidRDefault="006001AC" w:rsidP="006001AC">
      <w:pPr>
        <w:pStyle w:val="Standard"/>
        <w:ind w:left="1416"/>
        <w:rPr>
          <w:rFonts w:cs="Times New Roman"/>
        </w:rPr>
      </w:pPr>
      <w:r w:rsidRPr="009C664E">
        <w:rPr>
          <w:rFonts w:eastAsia="Times New Roman" w:cs="Times New Roman"/>
          <w:i/>
          <w:iCs/>
          <w:sz w:val="21"/>
          <w:szCs w:val="21"/>
          <w:lang w:eastAsia="ar-SA"/>
        </w:rPr>
        <w:t>C</w:t>
      </w:r>
      <w:r w:rsidRPr="009C664E">
        <w:rPr>
          <w:rFonts w:eastAsia="Times New Roman" w:cs="Times New Roman"/>
          <w:i/>
          <w:iCs/>
          <w:sz w:val="21"/>
          <w:szCs w:val="21"/>
          <w:vertAlign w:val="subscript"/>
          <w:lang w:eastAsia="ar-SA"/>
        </w:rPr>
        <w:t xml:space="preserve">min </w:t>
      </w:r>
      <w:r w:rsidRPr="009C664E">
        <w:rPr>
          <w:rFonts w:eastAsia="Times New Roman" w:cs="Times New Roman"/>
          <w:i/>
          <w:iCs/>
          <w:sz w:val="21"/>
          <w:szCs w:val="21"/>
          <w:vertAlign w:val="subscript"/>
          <w:lang w:eastAsia="ar-SA"/>
        </w:rPr>
        <w:tab/>
      </w:r>
      <w:r w:rsidRPr="009C664E">
        <w:rPr>
          <w:rFonts w:eastAsia="Times New Roman" w:cs="Times New Roman"/>
          <w:i/>
          <w:iCs/>
          <w:sz w:val="21"/>
          <w:szCs w:val="21"/>
          <w:lang w:eastAsia="ar-SA"/>
        </w:rPr>
        <w:t>– najniższa cena oferowana w konkursie ofert</w:t>
      </w:r>
    </w:p>
    <w:p w14:paraId="4AE53FCD" w14:textId="77777777" w:rsidR="006001AC" w:rsidRPr="009C664E" w:rsidRDefault="006001AC" w:rsidP="006001AC">
      <w:pPr>
        <w:pStyle w:val="Standard"/>
        <w:ind w:left="1416"/>
        <w:rPr>
          <w:rFonts w:cs="Times New Roman"/>
        </w:rPr>
      </w:pPr>
      <w:r w:rsidRPr="009C664E">
        <w:rPr>
          <w:rFonts w:eastAsia="Times New Roman" w:cs="Times New Roman"/>
          <w:i/>
          <w:iCs/>
          <w:sz w:val="21"/>
          <w:szCs w:val="21"/>
          <w:lang w:eastAsia="ar-SA"/>
        </w:rPr>
        <w:t>C</w:t>
      </w:r>
      <w:r w:rsidRPr="009C664E">
        <w:rPr>
          <w:rFonts w:eastAsia="Times New Roman" w:cs="Times New Roman"/>
          <w:i/>
          <w:iCs/>
          <w:sz w:val="21"/>
          <w:szCs w:val="21"/>
          <w:vertAlign w:val="subscript"/>
          <w:lang w:eastAsia="ar-SA"/>
        </w:rPr>
        <w:t xml:space="preserve">of </w:t>
      </w:r>
      <w:r w:rsidRPr="009C664E">
        <w:rPr>
          <w:rFonts w:eastAsia="Times New Roman" w:cs="Times New Roman"/>
          <w:i/>
          <w:iCs/>
          <w:sz w:val="21"/>
          <w:szCs w:val="21"/>
          <w:lang w:eastAsia="ar-SA"/>
        </w:rPr>
        <w:tab/>
        <w:t>– cena oferowana przez Oferenta</w:t>
      </w:r>
    </w:p>
    <w:p w14:paraId="57CD70E4" w14:textId="77777777" w:rsidR="006001AC" w:rsidRPr="009C664E" w:rsidRDefault="006001AC" w:rsidP="006001AC">
      <w:pPr>
        <w:pStyle w:val="Standard"/>
        <w:ind w:left="1416"/>
        <w:rPr>
          <w:rFonts w:cs="Times New Roman"/>
        </w:rPr>
      </w:pPr>
      <w:r w:rsidRPr="009C664E">
        <w:rPr>
          <w:rFonts w:eastAsia="Times New Roman" w:cs="Times New Roman"/>
          <w:i/>
          <w:iCs/>
          <w:sz w:val="21"/>
          <w:szCs w:val="21"/>
          <w:lang w:eastAsia="ar-SA"/>
        </w:rPr>
        <w:t>P</w:t>
      </w:r>
      <w:r w:rsidRPr="009C664E">
        <w:rPr>
          <w:rFonts w:eastAsia="Times New Roman" w:cs="Times New Roman"/>
          <w:i/>
          <w:iCs/>
          <w:sz w:val="21"/>
          <w:szCs w:val="21"/>
          <w:vertAlign w:val="subscript"/>
          <w:lang w:eastAsia="ar-SA"/>
        </w:rPr>
        <w:t>kc</w:t>
      </w:r>
      <w:r w:rsidRPr="009C664E">
        <w:rPr>
          <w:rFonts w:eastAsia="Times New Roman" w:cs="Times New Roman"/>
          <w:i/>
          <w:iCs/>
          <w:sz w:val="21"/>
          <w:szCs w:val="21"/>
          <w:vertAlign w:val="subscript"/>
          <w:lang w:eastAsia="ar-SA"/>
        </w:rPr>
        <w:tab/>
      </w:r>
      <w:r w:rsidRPr="009C664E">
        <w:rPr>
          <w:rFonts w:eastAsia="Times New Roman" w:cs="Times New Roman"/>
          <w:i/>
          <w:iCs/>
          <w:sz w:val="21"/>
          <w:szCs w:val="21"/>
          <w:lang w:eastAsia="ar-SA"/>
        </w:rPr>
        <w:t>- waga kryterium cenowego (wyrażona w pkt)</w:t>
      </w:r>
    </w:p>
    <w:p w14:paraId="7F70B75C" w14:textId="77777777" w:rsidR="006001AC" w:rsidRPr="009C664E" w:rsidRDefault="006001AC" w:rsidP="006001AC">
      <w:pPr>
        <w:pStyle w:val="Standard"/>
        <w:ind w:left="1416"/>
        <w:rPr>
          <w:rFonts w:cs="Times New Roman"/>
        </w:rPr>
      </w:pPr>
    </w:p>
    <w:p w14:paraId="22375124" w14:textId="77777777" w:rsidR="006001AC" w:rsidRPr="009C664E" w:rsidRDefault="006001AC" w:rsidP="006001AC">
      <w:pPr>
        <w:pStyle w:val="Standard"/>
        <w:rPr>
          <w:rFonts w:eastAsia="Times New Roman" w:cs="Times New Roman"/>
          <w:b/>
          <w:bCs/>
          <w:lang w:eastAsia="ar-SA"/>
        </w:rPr>
      </w:pPr>
    </w:p>
    <w:p w14:paraId="3F308A5A" w14:textId="77777777" w:rsidR="006001AC" w:rsidRPr="009C664E" w:rsidRDefault="006001AC" w:rsidP="006001AC">
      <w:pPr>
        <w:pStyle w:val="Akapitzlist"/>
        <w:ind w:left="426"/>
        <w:jc w:val="both"/>
        <w:rPr>
          <w:rFonts w:ascii="Times New Roman" w:eastAsia="Times New Roman" w:hAnsi="Times New Roman" w:cs="Times New Roman"/>
          <w:lang w:eastAsia="ar-SA"/>
        </w:rPr>
      </w:pPr>
      <w:r w:rsidRPr="009C664E">
        <w:rPr>
          <w:rFonts w:ascii="Times New Roman" w:eastAsia="Times New Roman" w:hAnsi="Times New Roman" w:cs="Times New Roman"/>
          <w:lang w:eastAsia="ar-SA"/>
        </w:rPr>
        <w:t>Uzyskana z wyliczenia ilość punktów zostanie ostatecznie zaokrąglona z dokładnością do drugiego miejsca po przecinku.</w:t>
      </w:r>
    </w:p>
    <w:p w14:paraId="443861FB" w14:textId="77777777" w:rsidR="006001AC" w:rsidRPr="009C664E" w:rsidRDefault="006001AC" w:rsidP="006001AC">
      <w:pPr>
        <w:pStyle w:val="Akapitzlist"/>
        <w:ind w:left="426"/>
        <w:jc w:val="both"/>
        <w:rPr>
          <w:rFonts w:ascii="Times New Roman" w:eastAsia="Times New Roman" w:hAnsi="Times New Roman" w:cs="Times New Roman"/>
          <w:lang w:eastAsia="ar-SA"/>
        </w:rPr>
      </w:pPr>
    </w:p>
    <w:p w14:paraId="4213B85E" w14:textId="77777777" w:rsidR="006001AC" w:rsidRPr="009C664E" w:rsidRDefault="006001AC" w:rsidP="006001AC">
      <w:pPr>
        <w:pStyle w:val="Akapitzlist"/>
        <w:numPr>
          <w:ilvl w:val="0"/>
          <w:numId w:val="3"/>
        </w:numPr>
        <w:ind w:left="426" w:hanging="426"/>
        <w:contextualSpacing w:val="0"/>
        <w:jc w:val="both"/>
        <w:rPr>
          <w:rFonts w:ascii="Times New Roman" w:hAnsi="Times New Roman" w:cs="Times New Roman"/>
        </w:rPr>
      </w:pPr>
      <w:r w:rsidRPr="009C664E">
        <w:rPr>
          <w:rFonts w:ascii="Times New Roman" w:eastAsia="Times New Roman" w:hAnsi="Times New Roman" w:cs="Times New Roman"/>
          <w:lang w:eastAsia="ar-SA"/>
        </w:rPr>
        <w:t>W wyniku przeprowadzonego postępowania konkursowego zostaną wybrane najkorzystniejsze oferty, w liczbie zapewniającej ciągłość udzielania świadczeń. Udzielający zamówienia zastrzega możliwość wyboru więcej niż jednej oferty.</w:t>
      </w:r>
    </w:p>
    <w:p w14:paraId="0994D45B" w14:textId="77777777" w:rsidR="006001AC" w:rsidRPr="009C664E" w:rsidRDefault="006001AC" w:rsidP="006001AC">
      <w:pPr>
        <w:pStyle w:val="Akapitzlist"/>
        <w:numPr>
          <w:ilvl w:val="0"/>
          <w:numId w:val="3"/>
        </w:numPr>
        <w:ind w:left="426" w:hanging="426"/>
        <w:contextualSpacing w:val="0"/>
        <w:jc w:val="both"/>
        <w:rPr>
          <w:rFonts w:ascii="Times New Roman" w:hAnsi="Times New Roman" w:cs="Times New Roman"/>
        </w:rPr>
      </w:pPr>
      <w:r w:rsidRPr="009C664E">
        <w:rPr>
          <w:rFonts w:ascii="Times New Roman" w:eastAsia="Times New Roman" w:hAnsi="Times New Roman" w:cs="Times New Roman"/>
          <w:lang w:eastAsia="ar-SA"/>
        </w:rPr>
        <w:t>Za oferty najkorzystniejsze będą uznane oferty, które otrzymają najwyższą punktację. Jeżeli nie będzie można dokonać wyboru ofert najkorzystniejszych ze względu na to, że dwie lub więcej ofert otrzyma jednakową liczbę punktów, Udzielający zamówienia spośród tych ofert wybierze oferty rekomendowane przez komisję konkursową.</w:t>
      </w:r>
      <w:r w:rsidRPr="009C664E">
        <w:rPr>
          <w:rFonts w:ascii="Times New Roman" w:eastAsia="Times New Roman" w:hAnsi="Times New Roman" w:cs="Times New Roman"/>
          <w:color w:val="FF3300"/>
          <w:lang w:eastAsia="ar-SA"/>
        </w:rPr>
        <w:tab/>
      </w:r>
    </w:p>
    <w:p w14:paraId="2DA3513F" w14:textId="77777777" w:rsidR="006001AC" w:rsidRPr="009C664E" w:rsidRDefault="006001AC" w:rsidP="006001AC">
      <w:pPr>
        <w:pStyle w:val="Standard"/>
        <w:ind w:left="-15"/>
        <w:rPr>
          <w:rFonts w:eastAsia="Times New Roman" w:cs="Times New Roman"/>
          <w:lang w:eastAsia="ar-SA"/>
        </w:rPr>
      </w:pPr>
    </w:p>
    <w:p w14:paraId="6D709B7A" w14:textId="77777777" w:rsidR="006001AC" w:rsidRPr="009C664E" w:rsidRDefault="006001AC" w:rsidP="006001AC">
      <w:pPr>
        <w:pStyle w:val="Standard"/>
        <w:ind w:left="-15"/>
        <w:rPr>
          <w:rFonts w:eastAsia="Times New Roman" w:cs="Times New Roman"/>
          <w:b/>
          <w:bCs/>
          <w:lang w:eastAsia="ar-SA"/>
        </w:rPr>
      </w:pPr>
    </w:p>
    <w:p w14:paraId="14097D00" w14:textId="77777777" w:rsidR="006001AC" w:rsidRPr="009C664E" w:rsidRDefault="006001AC" w:rsidP="006001AC">
      <w:pPr>
        <w:pStyle w:val="Standard"/>
        <w:ind w:left="-15"/>
        <w:rPr>
          <w:rFonts w:eastAsia="Times New Roman" w:cs="Times New Roman"/>
          <w:b/>
          <w:bCs/>
          <w:lang w:eastAsia="ar-SA"/>
        </w:rPr>
      </w:pPr>
    </w:p>
    <w:p w14:paraId="4B0D2F35" w14:textId="2B706DB8" w:rsidR="006001AC" w:rsidRPr="009C664E" w:rsidRDefault="006001AC" w:rsidP="006001AC">
      <w:pPr>
        <w:pStyle w:val="Standard"/>
        <w:shd w:val="clear" w:color="auto" w:fill="E7E6E6"/>
        <w:ind w:left="15"/>
        <w:jc w:val="both"/>
        <w:rPr>
          <w:rFonts w:eastAsia="Times New Roman" w:cs="Times New Roman"/>
          <w:b/>
          <w:lang w:eastAsia="ar-SA"/>
        </w:rPr>
      </w:pPr>
      <w:r w:rsidRPr="009C664E">
        <w:rPr>
          <w:rFonts w:eastAsia="Times New Roman" w:cs="Times New Roman"/>
          <w:b/>
          <w:lang w:eastAsia="ar-SA"/>
        </w:rPr>
        <w:t>IX. Termin związania ofertą</w:t>
      </w:r>
      <w:r w:rsidR="001F7B3D" w:rsidRPr="009C664E">
        <w:rPr>
          <w:rFonts w:eastAsia="Times New Roman" w:cs="Times New Roman"/>
          <w:b/>
          <w:lang w:eastAsia="ar-SA"/>
        </w:rPr>
        <w:t>.</w:t>
      </w:r>
    </w:p>
    <w:p w14:paraId="53D8E5A9" w14:textId="77777777" w:rsidR="006001AC" w:rsidRPr="009C664E" w:rsidRDefault="006001AC" w:rsidP="006001AC">
      <w:pPr>
        <w:pStyle w:val="Standard"/>
        <w:ind w:left="15"/>
        <w:jc w:val="both"/>
        <w:rPr>
          <w:rFonts w:eastAsia="Times New Roman" w:cs="Times New Roman"/>
          <w:b/>
          <w:lang w:eastAsia="ar-SA"/>
        </w:rPr>
      </w:pPr>
    </w:p>
    <w:p w14:paraId="42EF6354" w14:textId="77777777" w:rsidR="006001AC" w:rsidRPr="009C664E" w:rsidRDefault="006001AC" w:rsidP="006001AC">
      <w:pPr>
        <w:pStyle w:val="Standard"/>
        <w:ind w:left="15"/>
        <w:jc w:val="both"/>
        <w:rPr>
          <w:rFonts w:eastAsia="Times New Roman" w:cs="Times New Roman"/>
          <w:lang w:eastAsia="ar-SA"/>
        </w:rPr>
      </w:pPr>
      <w:r w:rsidRPr="009C664E">
        <w:rPr>
          <w:rFonts w:eastAsia="Times New Roman" w:cs="Times New Roman"/>
          <w:lang w:eastAsia="ar-SA"/>
        </w:rPr>
        <w:t>30 dni od upływu terminu składania ofert.</w:t>
      </w:r>
    </w:p>
    <w:p w14:paraId="74C26CAC" w14:textId="77777777" w:rsidR="006001AC" w:rsidRPr="009C664E" w:rsidRDefault="006001AC" w:rsidP="006001AC">
      <w:pPr>
        <w:pStyle w:val="Standard"/>
        <w:ind w:left="15"/>
        <w:jc w:val="both"/>
        <w:rPr>
          <w:rFonts w:eastAsia="Times New Roman" w:cs="Times New Roman"/>
          <w:b/>
          <w:lang w:eastAsia="ar-SA"/>
        </w:rPr>
      </w:pPr>
    </w:p>
    <w:p w14:paraId="61CFF68C" w14:textId="132DFD85" w:rsidR="006001AC" w:rsidRPr="009C664E" w:rsidRDefault="006001AC" w:rsidP="006001AC">
      <w:pPr>
        <w:pStyle w:val="Standard"/>
        <w:shd w:val="clear" w:color="auto" w:fill="E7E6E6"/>
        <w:ind w:left="15"/>
        <w:jc w:val="both"/>
        <w:rPr>
          <w:rFonts w:eastAsia="Times New Roman" w:cs="Times New Roman"/>
          <w:b/>
          <w:lang w:eastAsia="ar-SA"/>
        </w:rPr>
      </w:pPr>
      <w:r w:rsidRPr="009C664E">
        <w:rPr>
          <w:rFonts w:eastAsia="Times New Roman" w:cs="Times New Roman"/>
          <w:b/>
          <w:lang w:eastAsia="ar-SA"/>
        </w:rPr>
        <w:t>X. Otwarcie ofert</w:t>
      </w:r>
      <w:r w:rsidR="001F7B3D" w:rsidRPr="009C664E">
        <w:rPr>
          <w:rFonts w:eastAsia="Times New Roman" w:cs="Times New Roman"/>
          <w:b/>
          <w:lang w:eastAsia="ar-SA"/>
        </w:rPr>
        <w:t>.</w:t>
      </w:r>
    </w:p>
    <w:p w14:paraId="023240A4" w14:textId="77777777" w:rsidR="006001AC" w:rsidRPr="009C664E" w:rsidRDefault="006001AC" w:rsidP="006001AC">
      <w:pPr>
        <w:pStyle w:val="Standard"/>
        <w:ind w:left="15"/>
        <w:jc w:val="both"/>
        <w:rPr>
          <w:rFonts w:eastAsia="Times New Roman" w:cs="Times New Roman"/>
          <w:b/>
          <w:lang w:eastAsia="ar-SA"/>
        </w:rPr>
      </w:pPr>
    </w:p>
    <w:p w14:paraId="5CE676A5" w14:textId="654A2065" w:rsidR="006001AC" w:rsidRPr="009C664E" w:rsidRDefault="006001AC" w:rsidP="006001AC">
      <w:pPr>
        <w:pStyle w:val="Standard"/>
        <w:numPr>
          <w:ilvl w:val="0"/>
          <w:numId w:val="17"/>
        </w:numPr>
        <w:ind w:left="426" w:hanging="426"/>
        <w:jc w:val="both"/>
        <w:rPr>
          <w:rFonts w:cs="Times New Roman"/>
        </w:rPr>
      </w:pPr>
      <w:r w:rsidRPr="009C664E">
        <w:rPr>
          <w:rFonts w:eastAsia="Times New Roman" w:cs="Times New Roman"/>
          <w:lang w:eastAsia="ar-SA"/>
        </w:rPr>
        <w:t xml:space="preserve">Nastąpi w siedzibie Zamawiającego przy ul. Niciarnianej </w:t>
      </w:r>
      <w:r w:rsidRPr="00B778CE">
        <w:rPr>
          <w:rFonts w:eastAsia="Times New Roman" w:cs="Times New Roman"/>
          <w:lang w:eastAsia="ar-SA"/>
        </w:rPr>
        <w:t xml:space="preserve">41 w dniu </w:t>
      </w:r>
      <w:r w:rsidR="00EA659E">
        <w:rPr>
          <w:rFonts w:eastAsia="Times New Roman" w:cs="Times New Roman"/>
          <w:lang w:eastAsia="ar-SA"/>
        </w:rPr>
        <w:t>1</w:t>
      </w:r>
      <w:r w:rsidR="00FB0519">
        <w:rPr>
          <w:rFonts w:eastAsia="Times New Roman" w:cs="Times New Roman"/>
          <w:lang w:eastAsia="ar-SA"/>
        </w:rPr>
        <w:t>2</w:t>
      </w:r>
      <w:r w:rsidRPr="00B778CE">
        <w:rPr>
          <w:rFonts w:eastAsia="Times New Roman" w:cs="Times New Roman"/>
          <w:lang w:eastAsia="ar-SA"/>
        </w:rPr>
        <w:t>.</w:t>
      </w:r>
      <w:r w:rsidR="00B778CE" w:rsidRPr="00B778CE">
        <w:rPr>
          <w:rFonts w:eastAsia="Times New Roman" w:cs="Times New Roman"/>
          <w:lang w:eastAsia="ar-SA"/>
        </w:rPr>
        <w:t>0</w:t>
      </w:r>
      <w:r w:rsidR="00FB0519">
        <w:rPr>
          <w:rFonts w:eastAsia="Times New Roman" w:cs="Times New Roman"/>
          <w:lang w:eastAsia="ar-SA"/>
        </w:rPr>
        <w:t>3</w:t>
      </w:r>
      <w:r w:rsidRPr="00B778CE">
        <w:rPr>
          <w:rFonts w:eastAsia="Times New Roman" w:cs="Times New Roman"/>
          <w:lang w:eastAsia="ar-SA"/>
        </w:rPr>
        <w:t>.202</w:t>
      </w:r>
      <w:r w:rsidR="00B778CE" w:rsidRPr="00B778CE">
        <w:rPr>
          <w:rFonts w:eastAsia="Times New Roman" w:cs="Times New Roman"/>
          <w:lang w:eastAsia="ar-SA"/>
        </w:rPr>
        <w:t>5</w:t>
      </w:r>
      <w:r w:rsidRPr="00B778CE">
        <w:rPr>
          <w:rFonts w:eastAsia="Times New Roman" w:cs="Times New Roman"/>
          <w:lang w:eastAsia="ar-SA"/>
        </w:rPr>
        <w:t xml:space="preserve"> r. o godzinie </w:t>
      </w:r>
      <w:r w:rsidRPr="009C664E">
        <w:rPr>
          <w:rFonts w:eastAsia="Times New Roman" w:cs="Times New Roman"/>
          <w:lang w:eastAsia="ar-SA"/>
        </w:rPr>
        <w:t>11:00.</w:t>
      </w:r>
    </w:p>
    <w:p w14:paraId="10627216" w14:textId="77777777" w:rsidR="006001AC" w:rsidRPr="00F048D4" w:rsidRDefault="006001AC" w:rsidP="006001AC">
      <w:pPr>
        <w:pStyle w:val="Standard"/>
        <w:numPr>
          <w:ilvl w:val="0"/>
          <w:numId w:val="4"/>
        </w:numPr>
        <w:ind w:left="426" w:hanging="426"/>
        <w:jc w:val="both"/>
        <w:rPr>
          <w:rFonts w:cs="Times New Roman"/>
        </w:rPr>
      </w:pPr>
      <w:r w:rsidRPr="009C664E">
        <w:rPr>
          <w:rFonts w:eastAsia="Times New Roman" w:cs="Times New Roman"/>
          <w:lang w:eastAsia="ar-SA"/>
        </w:rPr>
        <w:t>Zamawiający zastrzega sobie prawo do odwołania konkursu oraz do przesunięcia terminu składania ofert oraz terminu rozstrzygnięcia konkursu bez podania przyczyny.</w:t>
      </w:r>
    </w:p>
    <w:p w14:paraId="4BE83591" w14:textId="77777777" w:rsidR="00F048D4" w:rsidRPr="009C664E" w:rsidRDefault="00F048D4" w:rsidP="00F048D4">
      <w:pPr>
        <w:pStyle w:val="Standard"/>
        <w:ind w:left="426"/>
        <w:jc w:val="both"/>
        <w:rPr>
          <w:rFonts w:cs="Times New Roman"/>
        </w:rPr>
      </w:pPr>
    </w:p>
    <w:p w14:paraId="2BBF6DD1" w14:textId="77777777" w:rsidR="006001AC" w:rsidRPr="009C664E" w:rsidRDefault="006001AC" w:rsidP="006001AC">
      <w:pPr>
        <w:pStyle w:val="Nagwek7"/>
        <w:rPr>
          <w:rFonts w:ascii="Times New Roman" w:hAnsi="Times New Roman" w:cs="Times New Roman"/>
        </w:rPr>
      </w:pPr>
    </w:p>
    <w:p w14:paraId="69E4AAC3" w14:textId="66638A57" w:rsidR="006001AC" w:rsidRPr="009C664E" w:rsidRDefault="006001AC" w:rsidP="006001AC">
      <w:pPr>
        <w:pStyle w:val="Nagwek7"/>
        <w:shd w:val="clear" w:color="auto" w:fill="E7E6E6"/>
        <w:rPr>
          <w:rFonts w:ascii="Times New Roman" w:hAnsi="Times New Roman" w:cs="Times New Roman"/>
          <w:b/>
          <w:bCs/>
          <w:color w:val="auto"/>
        </w:rPr>
      </w:pPr>
      <w:r w:rsidRPr="009C664E">
        <w:rPr>
          <w:rFonts w:ascii="Times New Roman" w:hAnsi="Times New Roman" w:cs="Times New Roman"/>
          <w:b/>
          <w:bCs/>
          <w:color w:val="auto"/>
        </w:rPr>
        <w:t>XI. Rozstrzygnięcie konkursu</w:t>
      </w:r>
      <w:r w:rsidR="001F7B3D" w:rsidRPr="009C664E">
        <w:rPr>
          <w:rFonts w:ascii="Times New Roman" w:hAnsi="Times New Roman" w:cs="Times New Roman"/>
          <w:b/>
          <w:bCs/>
          <w:color w:val="auto"/>
        </w:rPr>
        <w:t>.</w:t>
      </w:r>
    </w:p>
    <w:p w14:paraId="0477F1C1" w14:textId="77777777" w:rsidR="006001AC" w:rsidRPr="009C664E" w:rsidRDefault="006001AC" w:rsidP="006001AC">
      <w:pPr>
        <w:pStyle w:val="Standard"/>
        <w:rPr>
          <w:rFonts w:cs="Times New Roman"/>
          <w:lang w:eastAsia="ar-SA"/>
        </w:rPr>
      </w:pPr>
    </w:p>
    <w:p w14:paraId="088236B5" w14:textId="77777777" w:rsidR="006001AC" w:rsidRPr="009C664E" w:rsidRDefault="006001AC" w:rsidP="006001AC">
      <w:pPr>
        <w:pStyle w:val="Standard"/>
        <w:jc w:val="both"/>
        <w:rPr>
          <w:rFonts w:cs="Times New Roman"/>
        </w:rPr>
      </w:pPr>
      <w:r w:rsidRPr="009C664E">
        <w:rPr>
          <w:rFonts w:cs="Times New Roman"/>
        </w:rPr>
        <w:t>Zamawiający powiadomi niezwłocznie Oferentów o zakończeniu i wyniku konkursu w formie pisemnej na podany w ofercie numer faksu/adres e-mail lub pocztą, a także zamieści informację o wynikach konkursu na tablicy ogłoszeń w siedzibie Zamawiającego oraz na stronie internetowej.</w:t>
      </w:r>
    </w:p>
    <w:p w14:paraId="06797D12" w14:textId="77777777" w:rsidR="006001AC" w:rsidRPr="009C664E" w:rsidRDefault="006001AC" w:rsidP="006001AC">
      <w:pPr>
        <w:pStyle w:val="Standard"/>
        <w:jc w:val="both"/>
        <w:rPr>
          <w:rFonts w:eastAsia="Times New Roman" w:cs="Times New Roman"/>
          <w:b/>
          <w:lang w:eastAsia="ar-SA"/>
        </w:rPr>
      </w:pPr>
    </w:p>
    <w:p w14:paraId="7DBFE1AB" w14:textId="77777777" w:rsidR="006001AC" w:rsidRPr="009C664E" w:rsidRDefault="006001AC" w:rsidP="006001AC">
      <w:pPr>
        <w:pStyle w:val="Standard"/>
        <w:shd w:val="clear" w:color="auto" w:fill="E7E6E6"/>
        <w:jc w:val="both"/>
        <w:rPr>
          <w:rFonts w:eastAsia="Times New Roman" w:cs="Times New Roman"/>
          <w:b/>
          <w:lang w:eastAsia="ar-SA"/>
        </w:rPr>
      </w:pPr>
      <w:r w:rsidRPr="009C664E">
        <w:rPr>
          <w:rFonts w:eastAsia="Times New Roman" w:cs="Times New Roman"/>
          <w:b/>
          <w:lang w:eastAsia="ar-SA"/>
        </w:rPr>
        <w:t>XII. Sposób przeprowadzenia konkursu.</w:t>
      </w:r>
    </w:p>
    <w:p w14:paraId="45415DEC" w14:textId="77777777" w:rsidR="006001AC" w:rsidRPr="009C664E" w:rsidRDefault="006001AC" w:rsidP="006001AC">
      <w:pPr>
        <w:pStyle w:val="Standard"/>
        <w:jc w:val="both"/>
        <w:rPr>
          <w:rFonts w:eastAsia="Times New Roman" w:cs="Times New Roman"/>
          <w:b/>
          <w:lang w:eastAsia="ar-SA"/>
        </w:rPr>
      </w:pPr>
    </w:p>
    <w:p w14:paraId="77BD09DD" w14:textId="77777777" w:rsidR="006001AC" w:rsidRPr="009C664E" w:rsidRDefault="006001AC" w:rsidP="006001AC">
      <w:pPr>
        <w:pStyle w:val="Standard"/>
        <w:numPr>
          <w:ilvl w:val="2"/>
          <w:numId w:val="4"/>
        </w:numPr>
        <w:ind w:left="426" w:hanging="426"/>
        <w:jc w:val="both"/>
        <w:rPr>
          <w:rFonts w:cs="Times New Roman"/>
        </w:rPr>
      </w:pPr>
      <w:r w:rsidRPr="009C664E">
        <w:rPr>
          <w:rFonts w:cs="Times New Roman"/>
        </w:rPr>
        <w:t>Postępowanie konkursowe prowadzi Komisja Konkursowa działająca na podstawie Zarządzenia Dyrektora Miejskiego Centrum Terapii i Profilaktyki Zdrowotnej im. bł. Rafała Chylińskiego w Łodzi i w oparciu o zapisy Regulaminu pracy komisji konkursowej.</w:t>
      </w:r>
    </w:p>
    <w:p w14:paraId="2A30490A" w14:textId="77777777" w:rsidR="006001AC" w:rsidRPr="009C664E" w:rsidRDefault="006001AC" w:rsidP="006001AC">
      <w:pPr>
        <w:pStyle w:val="Standard"/>
        <w:numPr>
          <w:ilvl w:val="2"/>
          <w:numId w:val="4"/>
        </w:numPr>
        <w:ind w:left="426" w:hanging="426"/>
        <w:jc w:val="both"/>
        <w:rPr>
          <w:rFonts w:cs="Times New Roman"/>
        </w:rPr>
      </w:pPr>
      <w:r w:rsidRPr="009C664E">
        <w:rPr>
          <w:rFonts w:cs="Times New Roman"/>
        </w:rPr>
        <w:t>Oferenci mają prawo uczestniczyć w czynności otwarcia ofert.</w:t>
      </w:r>
    </w:p>
    <w:p w14:paraId="196ED1E3" w14:textId="77777777" w:rsidR="006001AC" w:rsidRPr="009C664E" w:rsidRDefault="006001AC" w:rsidP="006001AC">
      <w:pPr>
        <w:pStyle w:val="Standard"/>
        <w:numPr>
          <w:ilvl w:val="2"/>
          <w:numId w:val="4"/>
        </w:numPr>
        <w:ind w:left="426" w:hanging="426"/>
        <w:jc w:val="both"/>
        <w:rPr>
          <w:rFonts w:cs="Times New Roman"/>
        </w:rPr>
      </w:pPr>
      <w:r w:rsidRPr="009C664E">
        <w:rPr>
          <w:rFonts w:cs="Times New Roman"/>
        </w:rPr>
        <w:lastRenderedPageBreak/>
        <w:t>Odrzuceniu podlegają oferty:</w:t>
      </w:r>
    </w:p>
    <w:p w14:paraId="4B76AF5B" w14:textId="77777777" w:rsidR="006001AC" w:rsidRPr="009C664E" w:rsidRDefault="006001AC" w:rsidP="006001AC">
      <w:pPr>
        <w:pStyle w:val="Standard"/>
        <w:numPr>
          <w:ilvl w:val="0"/>
          <w:numId w:val="18"/>
        </w:numPr>
        <w:jc w:val="both"/>
        <w:rPr>
          <w:rFonts w:cs="Times New Roman"/>
        </w:rPr>
      </w:pPr>
      <w:r w:rsidRPr="009C664E">
        <w:rPr>
          <w:rFonts w:cs="Times New Roman"/>
        </w:rPr>
        <w:t>złożone po terminie wskazanym w Ogłoszeniu,</w:t>
      </w:r>
    </w:p>
    <w:p w14:paraId="23321140" w14:textId="77777777" w:rsidR="006001AC" w:rsidRPr="009C664E" w:rsidRDefault="006001AC" w:rsidP="006001AC">
      <w:pPr>
        <w:pStyle w:val="Standard"/>
        <w:numPr>
          <w:ilvl w:val="0"/>
          <w:numId w:val="18"/>
        </w:numPr>
        <w:jc w:val="both"/>
        <w:rPr>
          <w:rFonts w:cs="Times New Roman"/>
        </w:rPr>
      </w:pPr>
      <w:r w:rsidRPr="009C664E">
        <w:rPr>
          <w:rFonts w:cs="Times New Roman"/>
        </w:rPr>
        <w:t>zawierające nieprawdziwe informacje,</w:t>
      </w:r>
    </w:p>
    <w:p w14:paraId="52CC79E6" w14:textId="77777777" w:rsidR="006001AC" w:rsidRPr="009C664E" w:rsidRDefault="006001AC" w:rsidP="006001AC">
      <w:pPr>
        <w:pStyle w:val="Standard"/>
        <w:numPr>
          <w:ilvl w:val="0"/>
          <w:numId w:val="18"/>
        </w:numPr>
        <w:jc w:val="both"/>
        <w:rPr>
          <w:rFonts w:cs="Times New Roman"/>
        </w:rPr>
      </w:pPr>
      <w:r w:rsidRPr="009C664E">
        <w:rPr>
          <w:rFonts w:cs="Times New Roman"/>
        </w:rPr>
        <w:t>zawierające opis przedmiotu zamówienia, niezgodny z opisem zawartym w Ogłoszeniu lub Szczegółowych Warunkach Konkursu Ofert na udzielanie świadczeń zdrowotnych w MCTiPZ,</w:t>
      </w:r>
    </w:p>
    <w:p w14:paraId="096D487F" w14:textId="77777777" w:rsidR="006001AC" w:rsidRPr="009C664E" w:rsidRDefault="006001AC" w:rsidP="006001AC">
      <w:pPr>
        <w:pStyle w:val="Standard"/>
        <w:numPr>
          <w:ilvl w:val="0"/>
          <w:numId w:val="18"/>
        </w:numPr>
        <w:jc w:val="both"/>
        <w:rPr>
          <w:rFonts w:cs="Times New Roman"/>
        </w:rPr>
      </w:pPr>
      <w:r w:rsidRPr="009C664E">
        <w:rPr>
          <w:rFonts w:cs="Times New Roman"/>
        </w:rPr>
        <w:t>zawierające rażąco niską cenę,</w:t>
      </w:r>
    </w:p>
    <w:p w14:paraId="4082DEBE" w14:textId="77777777" w:rsidR="006001AC" w:rsidRPr="009C664E" w:rsidRDefault="006001AC" w:rsidP="006001AC">
      <w:pPr>
        <w:pStyle w:val="Standard"/>
        <w:numPr>
          <w:ilvl w:val="0"/>
          <w:numId w:val="18"/>
        </w:numPr>
        <w:jc w:val="both"/>
        <w:rPr>
          <w:rFonts w:cs="Times New Roman"/>
        </w:rPr>
      </w:pPr>
      <w:r w:rsidRPr="009C664E">
        <w:rPr>
          <w:rFonts w:cs="Times New Roman"/>
        </w:rPr>
        <w:t>nieważne na podstawie odrębnych przepisów,</w:t>
      </w:r>
    </w:p>
    <w:p w14:paraId="77A7F81C" w14:textId="77777777" w:rsidR="006001AC" w:rsidRPr="009C664E" w:rsidRDefault="006001AC" w:rsidP="006001AC">
      <w:pPr>
        <w:pStyle w:val="Standard"/>
        <w:numPr>
          <w:ilvl w:val="0"/>
          <w:numId w:val="18"/>
        </w:numPr>
        <w:jc w:val="both"/>
        <w:rPr>
          <w:rFonts w:cs="Times New Roman"/>
        </w:rPr>
      </w:pPr>
      <w:r w:rsidRPr="009C664E">
        <w:rPr>
          <w:rFonts w:cs="Times New Roman"/>
        </w:rPr>
        <w:t>złożone przez oferenta, który nie spełnia wymaganych warunków, określonych                             w przepisach prawa lub warunków określonych w Ogłoszeniu o konkursie lub                                  w Szczegółowych Warunkach Konkursu Ofert na udzielanie świadczeń zdrowotnych                            w MCTiPZ,</w:t>
      </w:r>
    </w:p>
    <w:p w14:paraId="01E64941" w14:textId="77777777" w:rsidR="006001AC" w:rsidRPr="009C664E" w:rsidRDefault="006001AC" w:rsidP="006001AC">
      <w:pPr>
        <w:pStyle w:val="Standard"/>
        <w:numPr>
          <w:ilvl w:val="0"/>
          <w:numId w:val="18"/>
        </w:numPr>
        <w:jc w:val="both"/>
        <w:rPr>
          <w:rFonts w:cs="Times New Roman"/>
        </w:rPr>
      </w:pPr>
      <w:r w:rsidRPr="009C664E">
        <w:rPr>
          <w:rFonts w:cs="Times New Roman"/>
        </w:rPr>
        <w:t>złożone przez oferenta, z którym została rozwiązana przez Zamawiającego umowa                        o udzielanie świadczeń zdrowotnych, w określonym rodzaju lub zakresie, w trybie natychmiastowym, z przyczyn leżących po stronie Oferenta.</w:t>
      </w:r>
    </w:p>
    <w:p w14:paraId="7A94F87C" w14:textId="77777777" w:rsidR="006001AC" w:rsidRPr="009C664E" w:rsidRDefault="006001AC" w:rsidP="006001AC">
      <w:pPr>
        <w:pStyle w:val="Standard"/>
        <w:numPr>
          <w:ilvl w:val="2"/>
          <w:numId w:val="4"/>
        </w:numPr>
        <w:ind w:left="426" w:hanging="426"/>
        <w:jc w:val="both"/>
        <w:rPr>
          <w:rFonts w:cs="Times New Roman"/>
        </w:rPr>
      </w:pPr>
      <w:r w:rsidRPr="009C664E">
        <w:rPr>
          <w:rFonts w:cs="Times New Roman"/>
        </w:rPr>
        <w:t>W przypadku gdy Oferent nie przedstawił wszystkich wymaganych dokumentów lub gdy oferta zawiera braki formalne, Komisja wzywa Oferenta do usunięcia tych braków w wyznaczonym terminie pod rygorem odrzucenia oferty.</w:t>
      </w:r>
    </w:p>
    <w:p w14:paraId="400D9DE4" w14:textId="77777777" w:rsidR="006001AC" w:rsidRPr="009C664E" w:rsidRDefault="006001AC" w:rsidP="006001AC">
      <w:pPr>
        <w:pStyle w:val="Standard"/>
        <w:numPr>
          <w:ilvl w:val="2"/>
          <w:numId w:val="4"/>
        </w:numPr>
        <w:ind w:left="426" w:hanging="426"/>
        <w:jc w:val="both"/>
        <w:rPr>
          <w:rFonts w:cs="Times New Roman"/>
        </w:rPr>
      </w:pPr>
      <w:r w:rsidRPr="009C664E">
        <w:rPr>
          <w:rFonts w:cs="Times New Roman"/>
        </w:rPr>
        <w:t>Jeżeli cena jest jedynym kryterium oceny ofert i złożono oferty z taką samą ceną brutto za wykonanie przedmiotu zamówienia, udzielający zamówienia zastrzega sobie prawo do wezwania oferentów, którzy złożyli oferty z tą samą ceną, do złożenia w wyznaczonym terminie dodatkowych ofert cenowych lub przeprowadzenia negocjacji. Dodatkowe oferty cenowe nie mogą zawierać cen wyższych niż oferowane w złożonych wcześniej ofertach.</w:t>
      </w:r>
    </w:p>
    <w:p w14:paraId="656F1382" w14:textId="685458ED" w:rsidR="006001AC" w:rsidRPr="009C664E" w:rsidRDefault="006001AC" w:rsidP="006001AC">
      <w:pPr>
        <w:pStyle w:val="Standard"/>
        <w:numPr>
          <w:ilvl w:val="2"/>
          <w:numId w:val="4"/>
        </w:numPr>
        <w:ind w:left="426" w:hanging="426"/>
        <w:jc w:val="both"/>
        <w:rPr>
          <w:rFonts w:cs="Times New Roman"/>
        </w:rPr>
      </w:pPr>
      <w:r w:rsidRPr="009C664E">
        <w:rPr>
          <w:rFonts w:cs="Times New Roman"/>
        </w:rPr>
        <w:t>Udzielający zamówienia może unieważnić postępowanie w sprawie zawarcia umowy o udzielanie świadczeń zdrowotnych, gdy</w:t>
      </w:r>
    </w:p>
    <w:p w14:paraId="714C60B4" w14:textId="77777777" w:rsidR="006001AC" w:rsidRPr="009C664E" w:rsidRDefault="006001AC" w:rsidP="001F7B3D">
      <w:pPr>
        <w:pStyle w:val="Standard"/>
        <w:numPr>
          <w:ilvl w:val="1"/>
          <w:numId w:val="9"/>
        </w:numPr>
        <w:ind w:left="993" w:firstLine="0"/>
        <w:jc w:val="both"/>
        <w:rPr>
          <w:rFonts w:cs="Times New Roman"/>
        </w:rPr>
      </w:pPr>
      <w:r w:rsidRPr="009C664E">
        <w:rPr>
          <w:rFonts w:cs="Times New Roman"/>
        </w:rPr>
        <w:t>nie wpłynęła żadna oferta,</w:t>
      </w:r>
    </w:p>
    <w:p w14:paraId="1A26CA9C" w14:textId="77777777" w:rsidR="006001AC" w:rsidRPr="009C664E" w:rsidRDefault="006001AC" w:rsidP="001F7B3D">
      <w:pPr>
        <w:pStyle w:val="Standard"/>
        <w:numPr>
          <w:ilvl w:val="1"/>
          <w:numId w:val="9"/>
        </w:numPr>
        <w:ind w:left="1418" w:hanging="425"/>
        <w:jc w:val="both"/>
        <w:rPr>
          <w:rFonts w:cs="Times New Roman"/>
        </w:rPr>
      </w:pPr>
      <w:r w:rsidRPr="009C664E">
        <w:rPr>
          <w:rFonts w:cs="Times New Roman"/>
        </w:rPr>
        <w:t>wpłynęła jedna oferta niepodlegająca odrzuceniu, a z okoliczności wynika, że na ogłoszony ponownie na tych samych warunkach konkurs wpłynie więcej ofert,</w:t>
      </w:r>
    </w:p>
    <w:p w14:paraId="5D3787D4" w14:textId="77777777" w:rsidR="006001AC" w:rsidRPr="009C664E" w:rsidRDefault="006001AC" w:rsidP="001F7B3D">
      <w:pPr>
        <w:pStyle w:val="Standard"/>
        <w:numPr>
          <w:ilvl w:val="1"/>
          <w:numId w:val="9"/>
        </w:numPr>
        <w:ind w:left="851" w:firstLine="142"/>
        <w:jc w:val="both"/>
        <w:rPr>
          <w:rFonts w:cs="Times New Roman"/>
        </w:rPr>
      </w:pPr>
      <w:r w:rsidRPr="009C664E">
        <w:rPr>
          <w:rFonts w:cs="Times New Roman"/>
        </w:rPr>
        <w:t>odrzucono wszystkie oferty,</w:t>
      </w:r>
    </w:p>
    <w:p w14:paraId="3662C2F5" w14:textId="77777777" w:rsidR="006001AC" w:rsidRPr="009C664E" w:rsidRDefault="006001AC" w:rsidP="001F7B3D">
      <w:pPr>
        <w:pStyle w:val="Standard"/>
        <w:numPr>
          <w:ilvl w:val="1"/>
          <w:numId w:val="9"/>
        </w:numPr>
        <w:ind w:left="1418" w:hanging="425"/>
        <w:jc w:val="both"/>
        <w:rPr>
          <w:rFonts w:cs="Times New Roman"/>
        </w:rPr>
      </w:pPr>
      <w:r w:rsidRPr="009C664E">
        <w:rPr>
          <w:rFonts w:cs="Times New Roman"/>
        </w:rPr>
        <w:t>kwota najkorzystniejszej oferty przewyższa kwotę, którą Zamawiający przeznaczył na finansowanie świadczeń stanowiących przedmiot postępowania, chyba że Zamawiający może zwiększyć tę kwotę do ceny najkorzystniejszej oferty.</w:t>
      </w:r>
    </w:p>
    <w:p w14:paraId="05DDFCE9" w14:textId="77777777" w:rsidR="006001AC" w:rsidRPr="009C664E" w:rsidRDefault="006001AC" w:rsidP="00375CBB">
      <w:pPr>
        <w:pStyle w:val="Standard"/>
        <w:numPr>
          <w:ilvl w:val="1"/>
          <w:numId w:val="9"/>
        </w:numPr>
        <w:ind w:left="1418" w:hanging="425"/>
        <w:jc w:val="both"/>
        <w:rPr>
          <w:rFonts w:cs="Times New Roman"/>
        </w:rPr>
      </w:pPr>
      <w:r w:rsidRPr="009C664E">
        <w:rPr>
          <w:rFonts w:cs="Times New Roman"/>
        </w:rPr>
        <w:t>nastąpiła istotna zmiana okoliczności powodująca, że prowadzenie postępowania lub zawarcie umowy nie leży w interesie ubezpieczonych, czego nie można było wcześniej przewidzieć.</w:t>
      </w:r>
    </w:p>
    <w:p w14:paraId="303C2A32" w14:textId="77777777" w:rsidR="006001AC" w:rsidRPr="009C664E" w:rsidRDefault="006001AC" w:rsidP="006001AC">
      <w:pPr>
        <w:pStyle w:val="Standard"/>
        <w:ind w:left="426" w:hanging="426"/>
        <w:jc w:val="both"/>
        <w:rPr>
          <w:rFonts w:cs="Times New Roman"/>
        </w:rPr>
      </w:pPr>
      <w:r w:rsidRPr="009C664E">
        <w:rPr>
          <w:rFonts w:cs="Times New Roman"/>
        </w:rPr>
        <w:t xml:space="preserve">7. </w:t>
      </w:r>
      <w:r w:rsidRPr="009C664E">
        <w:rPr>
          <w:rFonts w:cs="Times New Roman"/>
        </w:rPr>
        <w:tab/>
        <w:t>Po akceptacji wyboru, Komisja konkursowa ogłasza o rozstrzygnięciu postępowania.</w:t>
      </w:r>
    </w:p>
    <w:p w14:paraId="0F2B98CF" w14:textId="77777777" w:rsidR="006001AC" w:rsidRPr="009C664E" w:rsidRDefault="006001AC" w:rsidP="006001AC">
      <w:pPr>
        <w:pStyle w:val="Standard"/>
        <w:ind w:left="426" w:hanging="426"/>
        <w:jc w:val="both"/>
        <w:rPr>
          <w:rFonts w:cs="Times New Roman"/>
        </w:rPr>
      </w:pPr>
      <w:r w:rsidRPr="009C664E">
        <w:rPr>
          <w:rFonts w:cs="Times New Roman"/>
        </w:rPr>
        <w:t>8</w:t>
      </w:r>
      <w:r w:rsidRPr="009C664E">
        <w:rPr>
          <w:rFonts w:cs="Times New Roman"/>
        </w:rPr>
        <w:tab/>
        <w:t>Ogłoszenie, o którym mowa, zawiera nazwę (firmę) albo imię i nazwisko oraz siedzibę albo miejsce zamieszkania i adres świadczeniodawcy, który został wybrany.</w:t>
      </w:r>
    </w:p>
    <w:p w14:paraId="1691EC1B" w14:textId="77777777" w:rsidR="006001AC" w:rsidRPr="009C664E" w:rsidRDefault="006001AC" w:rsidP="006001AC">
      <w:pPr>
        <w:pStyle w:val="Standard"/>
        <w:numPr>
          <w:ilvl w:val="0"/>
          <w:numId w:val="19"/>
        </w:numPr>
        <w:ind w:left="426" w:hanging="426"/>
        <w:jc w:val="both"/>
        <w:rPr>
          <w:rFonts w:cs="Times New Roman"/>
        </w:rPr>
      </w:pPr>
      <w:r w:rsidRPr="009C664E">
        <w:rPr>
          <w:rFonts w:cs="Times New Roman"/>
        </w:rPr>
        <w:t>Ogłoszenie jest publikowane na tablicy ogłoszeń oraz na stronie internetowej Zamawiającego.</w:t>
      </w:r>
    </w:p>
    <w:p w14:paraId="771B9668" w14:textId="77777777" w:rsidR="006001AC" w:rsidRPr="009C664E" w:rsidRDefault="006001AC" w:rsidP="006001AC">
      <w:pPr>
        <w:pStyle w:val="Standard"/>
        <w:numPr>
          <w:ilvl w:val="0"/>
          <w:numId w:val="19"/>
        </w:numPr>
        <w:ind w:left="426" w:hanging="426"/>
        <w:jc w:val="both"/>
        <w:rPr>
          <w:rFonts w:cs="Times New Roman"/>
        </w:rPr>
      </w:pPr>
      <w:r w:rsidRPr="009C664E">
        <w:rPr>
          <w:rFonts w:cs="Times New Roman"/>
        </w:rPr>
        <w:t>Oferenci, którzy nie wezmą udziału w czynnościach jawnych prowadzonych przez Komisję konkursową mogą uzyskać informacje o przebiegu tych czynności na piśmie.</w:t>
      </w:r>
    </w:p>
    <w:p w14:paraId="7866025F" w14:textId="77777777" w:rsidR="006001AC" w:rsidRPr="009C664E" w:rsidRDefault="006001AC" w:rsidP="006001AC">
      <w:pPr>
        <w:pStyle w:val="Standard"/>
        <w:numPr>
          <w:ilvl w:val="0"/>
          <w:numId w:val="19"/>
        </w:numPr>
        <w:ind w:left="426" w:hanging="426"/>
        <w:jc w:val="both"/>
        <w:rPr>
          <w:rFonts w:cs="Times New Roman"/>
        </w:rPr>
      </w:pPr>
      <w:r w:rsidRPr="009C664E">
        <w:rPr>
          <w:rFonts w:cs="Times New Roman"/>
        </w:rPr>
        <w:t>Udzielający zamówienia zawrze umowę z oferentem, którego ofertę wybrano w konkursie.</w:t>
      </w:r>
    </w:p>
    <w:p w14:paraId="7C75FA9B" w14:textId="77777777" w:rsidR="006001AC" w:rsidRPr="009C664E" w:rsidRDefault="006001AC" w:rsidP="006001AC">
      <w:pPr>
        <w:pStyle w:val="Standard"/>
        <w:ind w:left="426"/>
        <w:jc w:val="both"/>
        <w:rPr>
          <w:rFonts w:eastAsia="Times New Roman" w:cs="Times New Roman"/>
          <w:b/>
          <w:color w:val="C00000"/>
          <w:lang w:eastAsia="ar-SA"/>
        </w:rPr>
      </w:pPr>
    </w:p>
    <w:p w14:paraId="551C1580" w14:textId="77777777" w:rsidR="006001AC" w:rsidRPr="009C664E" w:rsidRDefault="006001AC" w:rsidP="006001AC">
      <w:pPr>
        <w:pStyle w:val="Standard"/>
        <w:shd w:val="clear" w:color="auto" w:fill="E7E6E6"/>
        <w:tabs>
          <w:tab w:val="left" w:pos="0"/>
        </w:tabs>
        <w:jc w:val="both"/>
        <w:rPr>
          <w:rFonts w:eastAsia="Times New Roman" w:cs="Times New Roman"/>
          <w:b/>
          <w:lang w:eastAsia="ar-SA"/>
        </w:rPr>
      </w:pPr>
      <w:r w:rsidRPr="009C664E">
        <w:rPr>
          <w:rFonts w:eastAsia="Times New Roman" w:cs="Times New Roman"/>
          <w:b/>
          <w:lang w:eastAsia="ar-SA"/>
        </w:rPr>
        <w:t>XIII. Środki odwoławcze</w:t>
      </w:r>
    </w:p>
    <w:p w14:paraId="3171BFD2" w14:textId="77777777" w:rsidR="006001AC" w:rsidRPr="009C664E" w:rsidRDefault="006001AC" w:rsidP="006001AC">
      <w:pPr>
        <w:pStyle w:val="Standard"/>
        <w:tabs>
          <w:tab w:val="left" w:pos="0"/>
        </w:tabs>
        <w:jc w:val="both"/>
        <w:rPr>
          <w:rFonts w:eastAsia="Times New Roman" w:cs="Times New Roman"/>
          <w:b/>
          <w:lang w:eastAsia="ar-SA"/>
        </w:rPr>
      </w:pPr>
    </w:p>
    <w:p w14:paraId="73D8997A" w14:textId="77777777" w:rsidR="006001AC" w:rsidRPr="009C664E" w:rsidRDefault="006001AC" w:rsidP="006001AC">
      <w:pPr>
        <w:pStyle w:val="Standard"/>
        <w:numPr>
          <w:ilvl w:val="3"/>
          <w:numId w:val="4"/>
        </w:numPr>
        <w:ind w:left="426" w:hanging="426"/>
        <w:jc w:val="both"/>
        <w:rPr>
          <w:rFonts w:eastAsia="Times New Roman" w:cs="Times New Roman"/>
          <w:lang w:eastAsia="ar-SA"/>
        </w:rPr>
      </w:pPr>
      <w:r w:rsidRPr="009C664E">
        <w:rPr>
          <w:rFonts w:eastAsia="Times New Roman" w:cs="Times New Roman"/>
          <w:lang w:eastAsia="ar-SA"/>
        </w:rPr>
        <w:t>Oferent może złożyć protest na dokonanie zaskarżonej czynności:</w:t>
      </w:r>
    </w:p>
    <w:p w14:paraId="5784D461" w14:textId="77777777" w:rsidR="006001AC" w:rsidRPr="009C664E" w:rsidRDefault="006001AC" w:rsidP="006001AC">
      <w:pPr>
        <w:pStyle w:val="Standard"/>
        <w:numPr>
          <w:ilvl w:val="4"/>
          <w:numId w:val="19"/>
        </w:numPr>
        <w:tabs>
          <w:tab w:val="left" w:pos="1134"/>
        </w:tabs>
        <w:ind w:left="1134"/>
        <w:jc w:val="both"/>
        <w:rPr>
          <w:rFonts w:eastAsia="Times New Roman" w:cs="Times New Roman"/>
          <w:lang w:eastAsia="ar-SA"/>
        </w:rPr>
      </w:pPr>
      <w:r w:rsidRPr="009C664E">
        <w:rPr>
          <w:rFonts w:eastAsia="Times New Roman" w:cs="Times New Roman"/>
          <w:lang w:eastAsia="ar-SA"/>
        </w:rPr>
        <w:t>w toku postępowania w sprawie zawarcia umowy o udzielanie świadczeń opieki zdrowotnej, do czasu zakończenia postępowania. Przyjmujący zamówienie może złożyć do komisji umotywowany protest w terminie 7 dni roboczych od dnia dokonania zaskarżonej czynności;</w:t>
      </w:r>
    </w:p>
    <w:p w14:paraId="1DD47F35" w14:textId="77777777" w:rsidR="006001AC" w:rsidRPr="009C664E" w:rsidRDefault="006001AC" w:rsidP="006001AC">
      <w:pPr>
        <w:pStyle w:val="Standard"/>
        <w:numPr>
          <w:ilvl w:val="4"/>
          <w:numId w:val="19"/>
        </w:numPr>
        <w:tabs>
          <w:tab w:val="left" w:pos="1134"/>
        </w:tabs>
        <w:ind w:left="1134"/>
        <w:jc w:val="both"/>
        <w:rPr>
          <w:rFonts w:cs="Times New Roman"/>
        </w:rPr>
      </w:pPr>
      <w:r w:rsidRPr="009C664E">
        <w:rPr>
          <w:rFonts w:eastAsia="Times New Roman" w:cs="Times New Roman"/>
          <w:lang w:eastAsia="ar-SA"/>
        </w:rPr>
        <w:t xml:space="preserve">do czasu rozpatrzenia protestu postępowanie w sprawie zawarcia umowy o udzielanie świadczeń opieki zdrowotnej ulega zawieszeniu, chyba że z treści protestu wynika, że jest </w:t>
      </w:r>
      <w:r w:rsidRPr="009C664E">
        <w:rPr>
          <w:rFonts w:eastAsia="Times New Roman" w:cs="Times New Roman"/>
          <w:lang w:eastAsia="ar-SA"/>
        </w:rPr>
        <w:lastRenderedPageBreak/>
        <w:t>on oczywiście bezzasadny;</w:t>
      </w:r>
    </w:p>
    <w:p w14:paraId="7C20D24B" w14:textId="77777777" w:rsidR="006001AC" w:rsidRPr="009C664E" w:rsidRDefault="006001AC" w:rsidP="006001AC">
      <w:pPr>
        <w:pStyle w:val="Standard"/>
        <w:numPr>
          <w:ilvl w:val="4"/>
          <w:numId w:val="19"/>
        </w:numPr>
        <w:tabs>
          <w:tab w:val="left" w:pos="1134"/>
        </w:tabs>
        <w:ind w:left="1134"/>
        <w:jc w:val="both"/>
        <w:rPr>
          <w:rFonts w:eastAsia="Times New Roman" w:cs="Times New Roman"/>
          <w:lang w:eastAsia="ar-SA"/>
        </w:rPr>
      </w:pPr>
      <w:r w:rsidRPr="009C664E">
        <w:rPr>
          <w:rFonts w:eastAsia="Times New Roman" w:cs="Times New Roman"/>
          <w:lang w:eastAsia="ar-SA"/>
        </w:rPr>
        <w:t>komisja rozpatruje i rozstrzyga protest w ciągu 7 dni od dnia jego otrzymania i udziela pisemnej odpowiedzi składającemu protest. Nieuwzględnienie protestu wymaga uzasadnienia;</w:t>
      </w:r>
    </w:p>
    <w:p w14:paraId="12307060" w14:textId="77777777" w:rsidR="006001AC" w:rsidRPr="009C664E" w:rsidRDefault="006001AC" w:rsidP="006001AC">
      <w:pPr>
        <w:pStyle w:val="Standard"/>
        <w:numPr>
          <w:ilvl w:val="4"/>
          <w:numId w:val="19"/>
        </w:numPr>
        <w:tabs>
          <w:tab w:val="left" w:pos="1134"/>
        </w:tabs>
        <w:ind w:left="1134"/>
        <w:jc w:val="both"/>
        <w:rPr>
          <w:rFonts w:eastAsia="Times New Roman" w:cs="Times New Roman"/>
          <w:lang w:eastAsia="ar-SA"/>
        </w:rPr>
      </w:pPr>
      <w:r w:rsidRPr="009C664E">
        <w:rPr>
          <w:rFonts w:eastAsia="Times New Roman" w:cs="Times New Roman"/>
          <w:lang w:eastAsia="ar-SA"/>
        </w:rPr>
        <w:t>protest złożony po terminie nie podlega rozpatrzeniu;</w:t>
      </w:r>
    </w:p>
    <w:p w14:paraId="6753C05B" w14:textId="77777777" w:rsidR="006001AC" w:rsidRPr="009C664E" w:rsidRDefault="006001AC" w:rsidP="006001AC">
      <w:pPr>
        <w:pStyle w:val="Standard"/>
        <w:numPr>
          <w:ilvl w:val="4"/>
          <w:numId w:val="19"/>
        </w:numPr>
        <w:tabs>
          <w:tab w:val="left" w:pos="1134"/>
        </w:tabs>
        <w:ind w:left="1134"/>
        <w:jc w:val="both"/>
        <w:rPr>
          <w:rFonts w:eastAsia="Times New Roman" w:cs="Times New Roman"/>
          <w:lang w:eastAsia="ar-SA"/>
        </w:rPr>
      </w:pPr>
      <w:r w:rsidRPr="009C664E">
        <w:rPr>
          <w:rFonts w:eastAsia="Times New Roman" w:cs="Times New Roman"/>
          <w:lang w:eastAsia="ar-SA"/>
        </w:rPr>
        <w:t>informację o wniesieniu protestu i jego rozstrzygnięciu niezwłocznie zamieszcza się na tablicy ogłoszeń oraz na stronie internetowej Udzielającego zamówienie;</w:t>
      </w:r>
    </w:p>
    <w:p w14:paraId="130746B7" w14:textId="77777777" w:rsidR="006001AC" w:rsidRPr="009C664E" w:rsidRDefault="006001AC" w:rsidP="006001AC">
      <w:pPr>
        <w:pStyle w:val="Standard"/>
        <w:numPr>
          <w:ilvl w:val="4"/>
          <w:numId w:val="19"/>
        </w:numPr>
        <w:tabs>
          <w:tab w:val="left" w:pos="1134"/>
        </w:tabs>
        <w:ind w:left="1134"/>
        <w:jc w:val="both"/>
        <w:rPr>
          <w:rFonts w:eastAsia="Times New Roman" w:cs="Times New Roman"/>
          <w:lang w:eastAsia="ar-SA"/>
        </w:rPr>
      </w:pPr>
      <w:r w:rsidRPr="009C664E">
        <w:rPr>
          <w:rFonts w:eastAsia="Times New Roman" w:cs="Times New Roman"/>
          <w:lang w:eastAsia="ar-SA"/>
        </w:rPr>
        <w:t>w przypadku uwzględnienia protestu komisja powtarza zaskarżoną czynność.</w:t>
      </w:r>
    </w:p>
    <w:p w14:paraId="1930A44A" w14:textId="77777777" w:rsidR="006001AC" w:rsidRPr="009C664E" w:rsidRDefault="006001AC" w:rsidP="006001AC">
      <w:pPr>
        <w:pStyle w:val="Standard"/>
        <w:numPr>
          <w:ilvl w:val="3"/>
          <w:numId w:val="4"/>
        </w:numPr>
        <w:tabs>
          <w:tab w:val="left" w:pos="852"/>
        </w:tabs>
        <w:ind w:left="426" w:hanging="426"/>
        <w:jc w:val="both"/>
        <w:rPr>
          <w:rFonts w:eastAsia="Times New Roman" w:cs="Times New Roman"/>
          <w:lang w:eastAsia="ar-SA"/>
        </w:rPr>
      </w:pPr>
      <w:r w:rsidRPr="009C664E">
        <w:rPr>
          <w:rFonts w:eastAsia="Times New Roman" w:cs="Times New Roman"/>
          <w:lang w:eastAsia="ar-SA"/>
        </w:rPr>
        <w:t>Oferent może złożyć odwołanie dotyczące rozstrzygnięcia postępowania na następujących zasadach:</w:t>
      </w:r>
    </w:p>
    <w:p w14:paraId="7A1B5B22" w14:textId="77777777" w:rsidR="006001AC" w:rsidRPr="009C664E" w:rsidRDefault="006001AC" w:rsidP="006001AC">
      <w:pPr>
        <w:pStyle w:val="Standard"/>
        <w:numPr>
          <w:ilvl w:val="0"/>
          <w:numId w:val="20"/>
        </w:numPr>
        <w:ind w:left="1134" w:hanging="283"/>
        <w:jc w:val="both"/>
        <w:rPr>
          <w:rFonts w:eastAsia="Times New Roman" w:cs="Times New Roman"/>
          <w:lang w:eastAsia="ar-SA"/>
        </w:rPr>
      </w:pPr>
      <w:r w:rsidRPr="009C664E">
        <w:rPr>
          <w:rFonts w:eastAsia="Times New Roman" w:cs="Times New Roman"/>
          <w:lang w:eastAsia="ar-SA"/>
        </w:rPr>
        <w:t>Oferent biorący udział w postępowaniu może wnieść do dyrektora podmiotu leczniczego Udzielającego zamówienie, w terminie 7 dni od dnia ogłoszenia o rozstrzygnięciu postępowania, odwołanie dotyczące rozstrzygnięcia postępowania;</w:t>
      </w:r>
    </w:p>
    <w:p w14:paraId="068426A9" w14:textId="77777777" w:rsidR="006001AC" w:rsidRPr="009C664E" w:rsidRDefault="006001AC" w:rsidP="006001AC">
      <w:pPr>
        <w:pStyle w:val="Standard"/>
        <w:numPr>
          <w:ilvl w:val="0"/>
          <w:numId w:val="6"/>
        </w:numPr>
        <w:ind w:left="1134" w:hanging="283"/>
        <w:jc w:val="both"/>
        <w:rPr>
          <w:rFonts w:eastAsia="Times New Roman" w:cs="Times New Roman"/>
          <w:lang w:eastAsia="ar-SA"/>
        </w:rPr>
      </w:pPr>
      <w:r w:rsidRPr="009C664E">
        <w:rPr>
          <w:rFonts w:eastAsia="Times New Roman" w:cs="Times New Roman"/>
          <w:lang w:eastAsia="ar-SA"/>
        </w:rPr>
        <w:t>odwołanie wniesione po terminie nie podlega rozpatrzeniu;</w:t>
      </w:r>
    </w:p>
    <w:p w14:paraId="16CBC5E3" w14:textId="77777777" w:rsidR="006001AC" w:rsidRPr="009C664E" w:rsidRDefault="006001AC" w:rsidP="006001AC">
      <w:pPr>
        <w:pStyle w:val="Standard"/>
        <w:numPr>
          <w:ilvl w:val="0"/>
          <w:numId w:val="6"/>
        </w:numPr>
        <w:ind w:left="1134" w:hanging="283"/>
        <w:jc w:val="both"/>
        <w:rPr>
          <w:rFonts w:eastAsia="Times New Roman" w:cs="Times New Roman"/>
          <w:lang w:eastAsia="ar-SA"/>
        </w:rPr>
      </w:pPr>
      <w:r w:rsidRPr="009C664E">
        <w:rPr>
          <w:rFonts w:eastAsia="Times New Roman" w:cs="Times New Roman"/>
          <w:lang w:eastAsia="ar-SA"/>
        </w:rPr>
        <w:t>odwołanie rozpatrywane jest w terminie 7 dni od dnia jego otrzymania. Wniesienie odwołania wstrzymuje zawarcie umowy o udzielanie świadczeń opieki zdrowotnej do czasu jego rozpatrzenia.</w:t>
      </w:r>
    </w:p>
    <w:p w14:paraId="22735A8D" w14:textId="77777777" w:rsidR="006001AC" w:rsidRPr="009C664E" w:rsidRDefault="006001AC" w:rsidP="006001AC">
      <w:pPr>
        <w:pStyle w:val="Standard"/>
        <w:numPr>
          <w:ilvl w:val="0"/>
          <w:numId w:val="4"/>
        </w:numPr>
        <w:tabs>
          <w:tab w:val="left" w:pos="-2160"/>
          <w:tab w:val="left" w:pos="-1734"/>
        </w:tabs>
        <w:ind w:left="426" w:hanging="426"/>
        <w:jc w:val="both"/>
        <w:rPr>
          <w:rFonts w:eastAsia="Times New Roman" w:cs="Times New Roman"/>
          <w:lang w:eastAsia="ar-SA"/>
        </w:rPr>
      </w:pPr>
      <w:r w:rsidRPr="009C664E">
        <w:rPr>
          <w:rFonts w:eastAsia="Times New Roman" w:cs="Times New Roman"/>
          <w:lang w:eastAsia="ar-SA"/>
        </w:rPr>
        <w:t>Środki odwoławcze nie przysługują na:</w:t>
      </w:r>
    </w:p>
    <w:p w14:paraId="3E6598D5" w14:textId="77777777" w:rsidR="006001AC" w:rsidRPr="009C664E" w:rsidRDefault="006001AC" w:rsidP="006001AC">
      <w:pPr>
        <w:pStyle w:val="Standard"/>
        <w:numPr>
          <w:ilvl w:val="0"/>
          <w:numId w:val="7"/>
        </w:numPr>
        <w:tabs>
          <w:tab w:val="left" w:pos="1134"/>
        </w:tabs>
        <w:ind w:left="1134" w:hanging="283"/>
        <w:jc w:val="both"/>
        <w:rPr>
          <w:rFonts w:eastAsia="Times New Roman" w:cs="Times New Roman"/>
          <w:lang w:eastAsia="ar-SA"/>
        </w:rPr>
      </w:pPr>
      <w:r w:rsidRPr="009C664E">
        <w:rPr>
          <w:rFonts w:eastAsia="Times New Roman" w:cs="Times New Roman"/>
          <w:lang w:eastAsia="ar-SA"/>
        </w:rPr>
        <w:t>niedokonanie wyboru Przyjmującego zamówienie;</w:t>
      </w:r>
    </w:p>
    <w:p w14:paraId="5AA4F367" w14:textId="77777777" w:rsidR="006001AC" w:rsidRPr="009C664E" w:rsidRDefault="006001AC" w:rsidP="006001AC">
      <w:pPr>
        <w:pStyle w:val="Standard"/>
        <w:numPr>
          <w:ilvl w:val="0"/>
          <w:numId w:val="7"/>
        </w:numPr>
        <w:tabs>
          <w:tab w:val="left" w:pos="1134"/>
        </w:tabs>
        <w:ind w:left="1134" w:hanging="283"/>
        <w:jc w:val="both"/>
        <w:rPr>
          <w:rFonts w:eastAsia="Times New Roman" w:cs="Times New Roman"/>
          <w:lang w:eastAsia="ar-SA"/>
        </w:rPr>
      </w:pPr>
      <w:r w:rsidRPr="009C664E">
        <w:rPr>
          <w:rFonts w:eastAsia="Times New Roman" w:cs="Times New Roman"/>
          <w:lang w:eastAsia="ar-SA"/>
        </w:rPr>
        <w:t>unieważnienie postępowania w sprawie zawarcia umowy o udzielanie świadczeń opieki zdrowotnej.</w:t>
      </w:r>
    </w:p>
    <w:p w14:paraId="051A8FF6" w14:textId="77777777" w:rsidR="006001AC" w:rsidRPr="009C664E" w:rsidRDefault="006001AC" w:rsidP="006001AC">
      <w:pPr>
        <w:pStyle w:val="Standard"/>
        <w:ind w:left="15"/>
        <w:jc w:val="both"/>
        <w:rPr>
          <w:rFonts w:eastAsia="Times New Roman" w:cs="Times New Roman"/>
          <w:b/>
          <w:lang w:eastAsia="ar-SA"/>
        </w:rPr>
      </w:pPr>
    </w:p>
    <w:p w14:paraId="6711862A" w14:textId="77777777" w:rsidR="006001AC" w:rsidRPr="009C664E" w:rsidRDefault="006001AC" w:rsidP="006001AC">
      <w:pPr>
        <w:pStyle w:val="Standard"/>
        <w:shd w:val="clear" w:color="auto" w:fill="E7E6E6"/>
        <w:ind w:left="15"/>
        <w:jc w:val="both"/>
        <w:rPr>
          <w:rFonts w:eastAsia="Times New Roman" w:cs="Times New Roman"/>
          <w:b/>
          <w:lang w:eastAsia="ar-SA"/>
        </w:rPr>
      </w:pPr>
      <w:r w:rsidRPr="009C664E">
        <w:rPr>
          <w:rFonts w:eastAsia="Times New Roman" w:cs="Times New Roman"/>
          <w:b/>
          <w:lang w:eastAsia="ar-SA"/>
        </w:rPr>
        <w:t>XIV. Zawarcie umowy.</w:t>
      </w:r>
    </w:p>
    <w:p w14:paraId="2654E322" w14:textId="77777777" w:rsidR="006001AC" w:rsidRPr="009C664E" w:rsidRDefault="006001AC" w:rsidP="006001AC">
      <w:pPr>
        <w:pStyle w:val="Textbody"/>
        <w:ind w:left="15"/>
        <w:jc w:val="both"/>
        <w:rPr>
          <w:rFonts w:eastAsia="Times New Roman" w:cs="Times New Roman"/>
          <w:lang w:eastAsia="ar-SA"/>
        </w:rPr>
      </w:pPr>
    </w:p>
    <w:p w14:paraId="219A5C15" w14:textId="77777777" w:rsidR="006001AC" w:rsidRPr="009C664E" w:rsidRDefault="006001AC" w:rsidP="006001AC">
      <w:pPr>
        <w:pStyle w:val="Textbody"/>
        <w:ind w:left="15"/>
        <w:jc w:val="both"/>
        <w:rPr>
          <w:rFonts w:eastAsia="Times New Roman" w:cs="Times New Roman"/>
          <w:lang w:eastAsia="ar-SA"/>
        </w:rPr>
      </w:pPr>
      <w:r w:rsidRPr="009C664E">
        <w:rPr>
          <w:rFonts w:eastAsia="Times New Roman" w:cs="Times New Roman"/>
          <w:lang w:eastAsia="ar-SA"/>
        </w:rPr>
        <w:t>Zamawiający zawrze umowę zgodną z wybraną przez Komisję Konkursową najkorzystniejszą ofertą. Wzór umowy stanowi załącznik do warunków konkursu.</w:t>
      </w:r>
    </w:p>
    <w:p w14:paraId="39CB451B" w14:textId="77777777" w:rsidR="006001AC" w:rsidRPr="009C664E" w:rsidRDefault="006001AC" w:rsidP="006001AC">
      <w:pPr>
        <w:pStyle w:val="Textbody"/>
        <w:rPr>
          <w:rFonts w:eastAsia="Times New Roman" w:cs="Times New Roman"/>
          <w:lang w:eastAsia="ar-SA"/>
        </w:rPr>
      </w:pPr>
    </w:p>
    <w:p w14:paraId="4626EE7B" w14:textId="77777777" w:rsidR="006001AC" w:rsidRPr="009C664E" w:rsidRDefault="006001AC" w:rsidP="006001AC">
      <w:pPr>
        <w:pStyle w:val="Textbody"/>
        <w:ind w:left="4536"/>
        <w:jc w:val="center"/>
        <w:rPr>
          <w:rFonts w:eastAsia="Times New Roman" w:cs="Times New Roman"/>
          <w:lang w:eastAsia="ar-SA"/>
        </w:rPr>
      </w:pPr>
      <w:r w:rsidRPr="009C664E">
        <w:rPr>
          <w:rFonts w:eastAsia="Times New Roman" w:cs="Times New Roman"/>
          <w:lang w:eastAsia="ar-SA"/>
        </w:rPr>
        <w:t>Zatwierdził:</w:t>
      </w:r>
    </w:p>
    <w:p w14:paraId="5E97BE12" w14:textId="77777777" w:rsidR="006001AC" w:rsidRPr="009C664E" w:rsidRDefault="006001AC" w:rsidP="006001AC">
      <w:pPr>
        <w:pStyle w:val="Standard"/>
        <w:tabs>
          <w:tab w:val="left" w:pos="7746"/>
        </w:tabs>
        <w:ind w:left="4536"/>
        <w:jc w:val="center"/>
        <w:rPr>
          <w:rFonts w:cs="Times New Roman"/>
        </w:rPr>
      </w:pPr>
    </w:p>
    <w:p w14:paraId="7E63AD20" w14:textId="77777777" w:rsidR="006001AC" w:rsidRPr="009C664E" w:rsidRDefault="006001AC" w:rsidP="006001AC">
      <w:pPr>
        <w:pStyle w:val="Standard"/>
        <w:tabs>
          <w:tab w:val="left" w:pos="7746"/>
        </w:tabs>
        <w:ind w:left="4536"/>
        <w:jc w:val="center"/>
        <w:rPr>
          <w:rFonts w:cs="Times New Roman"/>
        </w:rPr>
      </w:pPr>
    </w:p>
    <w:p w14:paraId="50F596BD" w14:textId="77777777" w:rsidR="006001AC" w:rsidRPr="009C664E" w:rsidRDefault="006001AC" w:rsidP="006001AC">
      <w:pPr>
        <w:pStyle w:val="Textbody"/>
        <w:ind w:left="4536"/>
        <w:jc w:val="center"/>
        <w:rPr>
          <w:rFonts w:cs="Times New Roman"/>
        </w:rPr>
      </w:pPr>
      <w:r w:rsidRPr="009C664E">
        <w:rPr>
          <w:rFonts w:cs="Times New Roman"/>
        </w:rPr>
        <w:t>Dyrektor MCTiPZ</w:t>
      </w:r>
    </w:p>
    <w:p w14:paraId="78A4C313" w14:textId="77777777" w:rsidR="006001AC" w:rsidRPr="009C664E" w:rsidRDefault="006001AC" w:rsidP="006001AC">
      <w:pPr>
        <w:pStyle w:val="Textbody"/>
        <w:ind w:left="4536"/>
        <w:jc w:val="center"/>
        <w:rPr>
          <w:rFonts w:cs="Times New Roman"/>
        </w:rPr>
      </w:pPr>
      <w:r w:rsidRPr="009C664E">
        <w:rPr>
          <w:rFonts w:cs="Times New Roman"/>
        </w:rPr>
        <w:t>Dr n. med. Krzysztof Kumański</w:t>
      </w:r>
    </w:p>
    <w:p w14:paraId="45806D9B" w14:textId="77777777" w:rsidR="00BA0393" w:rsidRPr="009C664E" w:rsidRDefault="00BA0393">
      <w:pPr>
        <w:rPr>
          <w:rFonts w:ascii="Times New Roman" w:hAnsi="Times New Roman" w:cs="Times New Roman"/>
        </w:rPr>
      </w:pPr>
    </w:p>
    <w:sectPr w:rsidR="00BA0393" w:rsidRPr="009C664E" w:rsidSect="006001AC">
      <w:footerReference w:type="default" r:id="rId7"/>
      <w:pgSz w:w="11906" w:h="16838"/>
      <w:pgMar w:top="1418" w:right="851" w:bottom="1134" w:left="1134" w:header="708"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140C1C" w14:textId="77777777" w:rsidR="00551089" w:rsidRDefault="00551089">
      <w:r>
        <w:separator/>
      </w:r>
    </w:p>
  </w:endnote>
  <w:endnote w:type="continuationSeparator" w:id="0">
    <w:p w14:paraId="2F63DAFD" w14:textId="77777777" w:rsidR="00551089" w:rsidRDefault="00551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charset w:val="00"/>
    <w:family w:val="auto"/>
    <w:pitch w:val="variable"/>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C97C0" w14:textId="77777777" w:rsidR="00584CB0" w:rsidRDefault="00000000">
    <w:pPr>
      <w:pStyle w:val="Stopka"/>
      <w:jc w:val="right"/>
    </w:pPr>
    <w:r>
      <w:fldChar w:fldCharType="begin"/>
    </w:r>
    <w:r>
      <w:instrText xml:space="preserve"> PAGE </w:instrText>
    </w:r>
    <w:r>
      <w:fldChar w:fldCharType="separate"/>
    </w:r>
    <w:r>
      <w:t>2</w:t>
    </w:r>
    <w:r>
      <w:fldChar w:fldCharType="end"/>
    </w:r>
  </w:p>
  <w:p w14:paraId="20B697AA" w14:textId="77777777" w:rsidR="00584CB0" w:rsidRDefault="00584CB0">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82767E" w14:textId="77777777" w:rsidR="00551089" w:rsidRDefault="00551089">
      <w:r>
        <w:separator/>
      </w:r>
    </w:p>
  </w:footnote>
  <w:footnote w:type="continuationSeparator" w:id="0">
    <w:p w14:paraId="42E65124" w14:textId="77777777" w:rsidR="00551089" w:rsidRDefault="005510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C5D39"/>
    <w:multiLevelType w:val="multilevel"/>
    <w:tmpl w:val="2ABE0294"/>
    <w:styleLink w:val="WWNum11"/>
    <w:lvl w:ilvl="0">
      <w:start w:val="1"/>
      <w:numFmt w:val="lowerLetter"/>
      <w:lvlText w:val="%1)"/>
      <w:lvlJc w:val="left"/>
      <w:pPr>
        <w:ind w:left="786" w:hanging="360"/>
      </w:pPr>
      <w:rPr>
        <w:b w:val="0"/>
        <w:bCs w:val="0"/>
        <w:caps w:val="0"/>
        <w:smallCaps w:val="0"/>
        <w:strike w:val="0"/>
        <w:dstrike w:val="0"/>
        <w:outline w:val="0"/>
        <w:emboss w:val="0"/>
        <w:imprint w:val="0"/>
        <w:spacing w:val="0"/>
        <w:w w:val="100"/>
        <w:kern w:val="3"/>
        <w:position w:val="0"/>
        <w:vertAlign w:val="baseline"/>
      </w:rPr>
    </w:lvl>
    <w:lvl w:ilvl="1">
      <w:start w:val="1"/>
      <w:numFmt w:val="lowerLetter"/>
      <w:lvlText w:val="."/>
      <w:lvlJc w:val="left"/>
      <w:pPr>
        <w:ind w:left="1440" w:hanging="360"/>
      </w:pPr>
    </w:lvl>
    <w:lvl w:ilvl="2">
      <w:start w:val="1"/>
      <w:numFmt w:val="decimal"/>
      <w:lvlText w:val="%1.%2.%3)"/>
      <w:lvlJc w:val="left"/>
      <w:pPr>
        <w:ind w:left="2340" w:hanging="360"/>
      </w:pPr>
    </w:lvl>
    <w:lvl w:ilvl="3">
      <w:start w:val="9"/>
      <w:numFmt w:val="decimal"/>
      <w:lvlText w:val="%1.%2.%3.%4."/>
      <w:lvlJc w:val="left"/>
      <w:pPr>
        <w:ind w:left="2880" w:hanging="360"/>
      </w:pPr>
      <w:rPr>
        <w:b w:val="0"/>
        <w:bCs/>
      </w:rPr>
    </w:lvl>
    <w:lvl w:ilvl="4">
      <w:start w:val="1"/>
      <w:numFmt w:val="lowerLetter"/>
      <w:lvlText w:val="%1.%2.%3.%4.%5)"/>
      <w:lvlJc w:val="left"/>
      <w:pPr>
        <w:ind w:left="3600" w:hanging="360"/>
      </w:pPr>
      <w:rPr>
        <w:b w:val="0"/>
        <w:i w:val="0"/>
        <w:caps w:val="0"/>
        <w:smallCaps w:val="0"/>
        <w:strike w:val="0"/>
        <w:dstrike w:val="0"/>
        <w:outline w:val="0"/>
        <w:emboss w:val="0"/>
        <w:imprint w:val="0"/>
        <w:color w:val="000000"/>
        <w:spacing w:val="0"/>
        <w:w w:val="100"/>
        <w:kern w:val="3"/>
        <w:position w:val="0"/>
        <w:sz w:val="24"/>
        <w:szCs w:val="24"/>
        <w:u w:val="none"/>
        <w:vertAlign w:val="baseline"/>
      </w:rPr>
    </w:lvl>
    <w:lvl w:ilvl="5">
      <w:start w:val="1"/>
      <w:numFmt w:val="lowerLetter"/>
      <w:lvlText w:val="%1.%2.%3.%4.%5.%6)"/>
      <w:lvlJc w:val="left"/>
      <w:pPr>
        <w:ind w:left="4500" w:hanging="36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 w15:restartNumberingAfterBreak="0">
    <w:nsid w:val="0AB74D76"/>
    <w:multiLevelType w:val="multilevel"/>
    <w:tmpl w:val="F3AC9DA2"/>
    <w:lvl w:ilvl="0">
      <w:start w:val="9"/>
      <w:numFmt w:val="decimal"/>
      <w:lvlText w:val="%1."/>
      <w:lvlJc w:val="left"/>
      <w:pPr>
        <w:ind w:left="786" w:hanging="360"/>
      </w:pPr>
    </w:lvl>
    <w:lvl w:ilvl="1">
      <w:start w:val="1"/>
      <w:numFmt w:val="lowerLetter"/>
      <w:lvlText w:val="."/>
      <w:lvlJc w:val="left"/>
      <w:pPr>
        <w:ind w:left="1506" w:hanging="360"/>
      </w:pPr>
    </w:lvl>
    <w:lvl w:ilvl="2">
      <w:start w:val="1"/>
      <w:numFmt w:val="lowerRoman"/>
      <w:lvlText w:val="."/>
      <w:lvlJc w:val="right"/>
      <w:pPr>
        <w:ind w:left="2226" w:hanging="180"/>
      </w:pPr>
    </w:lvl>
    <w:lvl w:ilvl="3">
      <w:start w:val="1"/>
      <w:numFmt w:val="decimal"/>
      <w:lvlText w:val="."/>
      <w:lvlJc w:val="left"/>
      <w:pPr>
        <w:ind w:left="2946" w:hanging="360"/>
      </w:pPr>
    </w:lvl>
    <w:lvl w:ilvl="4">
      <w:start w:val="1"/>
      <w:numFmt w:val="lowerLetter"/>
      <w:lvlText w:val="%5)"/>
      <w:lvlJc w:val="left"/>
      <w:pPr>
        <w:ind w:left="3666" w:hanging="360"/>
      </w:pPr>
    </w:lvl>
    <w:lvl w:ilvl="5">
      <w:start w:val="1"/>
      <w:numFmt w:val="lowerRoman"/>
      <w:lvlText w:val="."/>
      <w:lvlJc w:val="right"/>
      <w:pPr>
        <w:ind w:left="4386" w:hanging="180"/>
      </w:pPr>
    </w:lvl>
    <w:lvl w:ilvl="6">
      <w:start w:val="1"/>
      <w:numFmt w:val="decimal"/>
      <w:lvlText w:val="."/>
      <w:lvlJc w:val="left"/>
      <w:pPr>
        <w:ind w:left="5106" w:hanging="360"/>
      </w:pPr>
    </w:lvl>
    <w:lvl w:ilvl="7">
      <w:start w:val="1"/>
      <w:numFmt w:val="lowerLetter"/>
      <w:lvlText w:val="."/>
      <w:lvlJc w:val="left"/>
      <w:pPr>
        <w:ind w:left="5826" w:hanging="360"/>
      </w:pPr>
    </w:lvl>
    <w:lvl w:ilvl="8">
      <w:start w:val="1"/>
      <w:numFmt w:val="lowerRoman"/>
      <w:lvlText w:val="."/>
      <w:lvlJc w:val="right"/>
      <w:pPr>
        <w:ind w:left="6546" w:hanging="180"/>
      </w:pPr>
    </w:lvl>
  </w:abstractNum>
  <w:abstractNum w:abstractNumId="2" w15:restartNumberingAfterBreak="0">
    <w:nsid w:val="1072094D"/>
    <w:multiLevelType w:val="multilevel"/>
    <w:tmpl w:val="850C8888"/>
    <w:styleLink w:val="WWNum2"/>
    <w:lvl w:ilvl="0">
      <w:start w:val="1"/>
      <w:numFmt w:val="decimal"/>
      <w:lvlText w:val="%1."/>
      <w:lvlJc w:val="left"/>
      <w:pPr>
        <w:ind w:left="720" w:hanging="360"/>
      </w:pPr>
    </w:lvl>
    <w:lvl w:ilvl="1">
      <w:numFmt w:val="bullet"/>
      <w:lvlText w:val=""/>
      <w:lvlJc w:val="left"/>
      <w:pPr>
        <w:ind w:left="1080" w:hanging="360"/>
      </w:pPr>
      <w:rPr>
        <w:rFonts w:ascii="Symbol" w:hAnsi="Symbol" w:cs="StarSymbol"/>
        <w:sz w:val="18"/>
        <w:szCs w:val="18"/>
      </w:rPr>
    </w:lvl>
    <w:lvl w:ilvl="2">
      <w:numFmt w:val="bullet"/>
      <w:lvlText w:val=""/>
      <w:lvlJc w:val="left"/>
      <w:pPr>
        <w:ind w:left="1440" w:hanging="360"/>
      </w:pPr>
      <w:rPr>
        <w:rFonts w:ascii="Symbol" w:hAnsi="Symbol" w:cs="StarSymbol"/>
        <w:sz w:val="18"/>
        <w:szCs w:val="18"/>
      </w:rPr>
    </w:lvl>
    <w:lvl w:ilvl="3">
      <w:numFmt w:val="bullet"/>
      <w:lvlText w:val=""/>
      <w:lvlJc w:val="left"/>
      <w:pPr>
        <w:ind w:left="1800" w:hanging="360"/>
      </w:pPr>
      <w:rPr>
        <w:rFonts w:ascii="Symbol" w:hAnsi="Symbol" w:cs="StarSymbol"/>
        <w:sz w:val="18"/>
        <w:szCs w:val="18"/>
      </w:rPr>
    </w:lvl>
    <w:lvl w:ilvl="4">
      <w:numFmt w:val="bullet"/>
      <w:lvlText w:val=""/>
      <w:lvlJc w:val="left"/>
      <w:pPr>
        <w:ind w:left="2160" w:hanging="360"/>
      </w:pPr>
      <w:rPr>
        <w:rFonts w:ascii="Symbol" w:hAnsi="Symbol" w:cs="StarSymbol"/>
        <w:sz w:val="18"/>
        <w:szCs w:val="18"/>
      </w:rPr>
    </w:lvl>
    <w:lvl w:ilvl="5">
      <w:numFmt w:val="bullet"/>
      <w:lvlText w:val=""/>
      <w:lvlJc w:val="left"/>
      <w:pPr>
        <w:ind w:left="2520" w:hanging="360"/>
      </w:pPr>
      <w:rPr>
        <w:rFonts w:ascii="Symbol" w:hAnsi="Symbol" w:cs="StarSymbol"/>
        <w:sz w:val="18"/>
        <w:szCs w:val="18"/>
      </w:rPr>
    </w:lvl>
    <w:lvl w:ilvl="6">
      <w:numFmt w:val="bullet"/>
      <w:lvlText w:val=""/>
      <w:lvlJc w:val="left"/>
      <w:pPr>
        <w:ind w:left="2880" w:hanging="360"/>
      </w:pPr>
      <w:rPr>
        <w:rFonts w:ascii="Symbol" w:hAnsi="Symbol" w:cs="StarSymbol"/>
        <w:sz w:val="18"/>
        <w:szCs w:val="18"/>
      </w:rPr>
    </w:lvl>
    <w:lvl w:ilvl="7">
      <w:numFmt w:val="bullet"/>
      <w:lvlText w:val=""/>
      <w:lvlJc w:val="left"/>
      <w:pPr>
        <w:ind w:left="3240" w:hanging="360"/>
      </w:pPr>
      <w:rPr>
        <w:rFonts w:ascii="Symbol" w:hAnsi="Symbol" w:cs="StarSymbol"/>
        <w:sz w:val="18"/>
        <w:szCs w:val="18"/>
      </w:rPr>
    </w:lvl>
    <w:lvl w:ilvl="8">
      <w:numFmt w:val="bullet"/>
      <w:lvlText w:val=""/>
      <w:lvlJc w:val="left"/>
      <w:pPr>
        <w:ind w:left="3600" w:hanging="360"/>
      </w:pPr>
      <w:rPr>
        <w:rFonts w:ascii="Symbol" w:hAnsi="Symbol" w:cs="StarSymbol"/>
        <w:sz w:val="18"/>
        <w:szCs w:val="18"/>
      </w:rPr>
    </w:lvl>
  </w:abstractNum>
  <w:abstractNum w:abstractNumId="3" w15:restartNumberingAfterBreak="0">
    <w:nsid w:val="182454C6"/>
    <w:multiLevelType w:val="multilevel"/>
    <w:tmpl w:val="DD025538"/>
    <w:lvl w:ilvl="0">
      <w:start w:val="1"/>
      <w:numFmt w:val="decimal"/>
      <w:lvlText w:val="%1."/>
      <w:lvlJc w:val="left"/>
      <w:pPr>
        <w:ind w:left="2520" w:hanging="360"/>
      </w:pPr>
    </w:lvl>
    <w:lvl w:ilvl="1">
      <w:start w:val="1"/>
      <w:numFmt w:val="lowerLetter"/>
      <w:lvlText w:val="."/>
      <w:lvlJc w:val="left"/>
      <w:pPr>
        <w:ind w:left="3240" w:hanging="360"/>
      </w:pPr>
    </w:lvl>
    <w:lvl w:ilvl="2">
      <w:start w:val="1"/>
      <w:numFmt w:val="decimal"/>
      <w:lvlText w:val=")"/>
      <w:lvlJc w:val="left"/>
      <w:pPr>
        <w:ind w:left="4140" w:hanging="360"/>
      </w:pPr>
    </w:lvl>
    <w:lvl w:ilvl="3">
      <w:start w:val="1"/>
      <w:numFmt w:val="decimal"/>
      <w:lvlText w:val="."/>
      <w:lvlJc w:val="left"/>
      <w:pPr>
        <w:ind w:left="4680" w:hanging="360"/>
      </w:pPr>
    </w:lvl>
    <w:lvl w:ilvl="4">
      <w:start w:val="1"/>
      <w:numFmt w:val="lowerLetter"/>
      <w:lvlText w:val="."/>
      <w:lvlJc w:val="left"/>
      <w:pPr>
        <w:ind w:left="5400" w:hanging="360"/>
      </w:pPr>
    </w:lvl>
    <w:lvl w:ilvl="5">
      <w:start w:val="1"/>
      <w:numFmt w:val="lowerRoman"/>
      <w:lvlText w:val="."/>
      <w:lvlJc w:val="right"/>
      <w:pPr>
        <w:ind w:left="6120" w:hanging="180"/>
      </w:pPr>
    </w:lvl>
    <w:lvl w:ilvl="6">
      <w:start w:val="1"/>
      <w:numFmt w:val="decimal"/>
      <w:lvlText w:val="."/>
      <w:lvlJc w:val="left"/>
      <w:pPr>
        <w:ind w:left="6840" w:hanging="360"/>
      </w:pPr>
    </w:lvl>
    <w:lvl w:ilvl="7">
      <w:start w:val="1"/>
      <w:numFmt w:val="lowerLetter"/>
      <w:lvlText w:val="."/>
      <w:lvlJc w:val="left"/>
      <w:pPr>
        <w:ind w:left="7560" w:hanging="360"/>
      </w:pPr>
    </w:lvl>
    <w:lvl w:ilvl="8">
      <w:start w:val="1"/>
      <w:numFmt w:val="lowerRoman"/>
      <w:lvlText w:val="."/>
      <w:lvlJc w:val="right"/>
      <w:pPr>
        <w:ind w:left="8280" w:hanging="180"/>
      </w:pPr>
    </w:lvl>
  </w:abstractNum>
  <w:abstractNum w:abstractNumId="4" w15:restartNumberingAfterBreak="0">
    <w:nsid w:val="31FA03F3"/>
    <w:multiLevelType w:val="hybridMultilevel"/>
    <w:tmpl w:val="BC268D56"/>
    <w:lvl w:ilvl="0" w:tplc="04150017">
      <w:start w:val="1"/>
      <w:numFmt w:val="lowerLetter"/>
      <w:lvlText w:val="%1)"/>
      <w:lvlJc w:val="left"/>
      <w:pPr>
        <w:ind w:left="2138" w:hanging="360"/>
      </w:p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5" w15:restartNumberingAfterBreak="0">
    <w:nsid w:val="3BB72379"/>
    <w:multiLevelType w:val="multilevel"/>
    <w:tmpl w:val="3A2641F2"/>
    <w:styleLink w:val="WWNum21"/>
    <w:lvl w:ilvl="0">
      <w:start w:val="1"/>
      <w:numFmt w:val="lowerLetter"/>
      <w:lvlText w:val="%1)"/>
      <w:lvlJc w:val="left"/>
      <w:pPr>
        <w:ind w:left="720" w:hanging="360"/>
      </w:pPr>
      <w:rPr>
        <w:b w:val="0"/>
        <w:i w:val="0"/>
        <w:caps w:val="0"/>
        <w:smallCaps w:val="0"/>
        <w:strike w:val="0"/>
        <w:dstrike w:val="0"/>
        <w:outline w:val="0"/>
        <w:emboss w:val="0"/>
        <w:imprint w:val="0"/>
        <w:color w:val="000000"/>
        <w:spacing w:val="0"/>
        <w:w w:val="100"/>
        <w:kern w:val="3"/>
        <w:position w:val="0"/>
        <w:sz w:val="24"/>
        <w:szCs w:val="24"/>
        <w:u w:val="none"/>
        <w:vertAlign w:val="baseline"/>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6" w15:restartNumberingAfterBreak="0">
    <w:nsid w:val="41687373"/>
    <w:multiLevelType w:val="multilevel"/>
    <w:tmpl w:val="8A766A06"/>
    <w:styleLink w:val="WWNum16"/>
    <w:lvl w:ilvl="0">
      <w:start w:val="1"/>
      <w:numFmt w:val="decimal"/>
      <w:lvlText w:val="%1."/>
      <w:lvlJc w:val="left"/>
      <w:pPr>
        <w:ind w:left="360" w:hanging="360"/>
      </w:pPr>
      <w:rPr>
        <w:rFonts w:cs="Times New Roman"/>
      </w:rPr>
    </w:lvl>
    <w:lvl w:ilvl="1">
      <w:start w:val="1"/>
      <w:numFmt w:val="decimal"/>
      <w:lvlText w:val="."/>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7" w15:restartNumberingAfterBreak="0">
    <w:nsid w:val="4DE34C90"/>
    <w:multiLevelType w:val="multilevel"/>
    <w:tmpl w:val="05D05E64"/>
    <w:styleLink w:val="WWNum23"/>
    <w:lvl w:ilvl="0">
      <w:start w:val="1"/>
      <w:numFmt w:val="lowerLetter"/>
      <w:lvlText w:val="%1."/>
      <w:lvlJc w:val="left"/>
      <w:pPr>
        <w:ind w:left="786" w:hanging="360"/>
      </w:pPr>
    </w:lvl>
    <w:lvl w:ilvl="1">
      <w:start w:val="1"/>
      <w:numFmt w:val="lowerLetter"/>
      <w:lvlText w:val=")"/>
      <w:lvlJc w:val="left"/>
      <w:pPr>
        <w:ind w:left="78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abstractNum w:abstractNumId="8" w15:restartNumberingAfterBreak="0">
    <w:nsid w:val="5AB75B88"/>
    <w:multiLevelType w:val="multilevel"/>
    <w:tmpl w:val="98268AB8"/>
    <w:lvl w:ilvl="0">
      <w:start w:val="1"/>
      <w:numFmt w:val="lowerLetter"/>
      <w:lvlText w:val="%1)"/>
      <w:lvlJc w:val="left"/>
      <w:pPr>
        <w:ind w:left="1353" w:hanging="360"/>
      </w:pPr>
    </w:lvl>
    <w:lvl w:ilvl="1">
      <w:start w:val="1"/>
      <w:numFmt w:val="lowerLetter"/>
      <w:lvlText w:val="."/>
      <w:lvlJc w:val="left"/>
      <w:pPr>
        <w:ind w:left="2073" w:hanging="360"/>
      </w:pPr>
    </w:lvl>
    <w:lvl w:ilvl="2">
      <w:start w:val="1"/>
      <w:numFmt w:val="lowerRoman"/>
      <w:lvlText w:val="."/>
      <w:lvlJc w:val="right"/>
      <w:pPr>
        <w:ind w:left="2793" w:hanging="180"/>
      </w:pPr>
    </w:lvl>
    <w:lvl w:ilvl="3">
      <w:start w:val="1"/>
      <w:numFmt w:val="decimal"/>
      <w:lvlText w:val="."/>
      <w:lvlJc w:val="left"/>
      <w:pPr>
        <w:ind w:left="3513" w:hanging="360"/>
      </w:pPr>
    </w:lvl>
    <w:lvl w:ilvl="4">
      <w:start w:val="1"/>
      <w:numFmt w:val="lowerLetter"/>
      <w:lvlText w:val="."/>
      <w:lvlJc w:val="left"/>
      <w:pPr>
        <w:ind w:left="4233" w:hanging="360"/>
      </w:pPr>
    </w:lvl>
    <w:lvl w:ilvl="5">
      <w:start w:val="1"/>
      <w:numFmt w:val="lowerRoman"/>
      <w:lvlText w:val="."/>
      <w:lvlJc w:val="right"/>
      <w:pPr>
        <w:ind w:left="4953" w:hanging="180"/>
      </w:pPr>
    </w:lvl>
    <w:lvl w:ilvl="6">
      <w:start w:val="1"/>
      <w:numFmt w:val="decimal"/>
      <w:lvlText w:val="."/>
      <w:lvlJc w:val="left"/>
      <w:pPr>
        <w:ind w:left="5673" w:hanging="360"/>
      </w:pPr>
    </w:lvl>
    <w:lvl w:ilvl="7">
      <w:start w:val="1"/>
      <w:numFmt w:val="lowerLetter"/>
      <w:lvlText w:val="."/>
      <w:lvlJc w:val="left"/>
      <w:pPr>
        <w:ind w:left="6393" w:hanging="360"/>
      </w:pPr>
    </w:lvl>
    <w:lvl w:ilvl="8">
      <w:start w:val="1"/>
      <w:numFmt w:val="lowerRoman"/>
      <w:lvlText w:val="."/>
      <w:lvlJc w:val="right"/>
      <w:pPr>
        <w:ind w:left="7113" w:hanging="180"/>
      </w:pPr>
    </w:lvl>
  </w:abstractNum>
  <w:abstractNum w:abstractNumId="9" w15:restartNumberingAfterBreak="0">
    <w:nsid w:val="5E4D714F"/>
    <w:multiLevelType w:val="multilevel"/>
    <w:tmpl w:val="428A3110"/>
    <w:styleLink w:val="WWNum13"/>
    <w:lvl w:ilvl="0">
      <w:start w:val="1"/>
      <w:numFmt w:val="lowerLetter"/>
      <w:lvlText w:val="%1)"/>
      <w:lvlJc w:val="left"/>
      <w:pPr>
        <w:ind w:left="3600" w:hanging="360"/>
      </w:pPr>
      <w:rPr>
        <w:caps w:val="0"/>
        <w:smallCaps w:val="0"/>
        <w:strike w:val="0"/>
        <w:dstrike w:val="0"/>
        <w:outline w:val="0"/>
        <w:emboss w:val="0"/>
        <w:imprint w:val="0"/>
        <w:spacing w:val="0"/>
        <w:w w:val="100"/>
        <w:kern w:val="3"/>
        <w:position w:val="0"/>
        <w:vertAlign w:val="baseline"/>
      </w:rPr>
    </w:lvl>
    <w:lvl w:ilvl="1">
      <w:start w:val="1"/>
      <w:numFmt w:val="lowerLetter"/>
      <w:lvlText w:val="."/>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633D5672"/>
    <w:multiLevelType w:val="multilevel"/>
    <w:tmpl w:val="6816B18E"/>
    <w:styleLink w:val="WWNum7"/>
    <w:lvl w:ilvl="0">
      <w:start w:val="1"/>
      <w:numFmt w:val="decimal"/>
      <w:lvlText w:val="%1."/>
      <w:lvlJc w:val="left"/>
      <w:pPr>
        <w:ind w:left="720" w:hanging="360"/>
      </w:pPr>
    </w:lvl>
    <w:lvl w:ilvl="1">
      <w:start w:val="1"/>
      <w:numFmt w:val="decimal"/>
      <w:lvlText w:val="."/>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1" w15:restartNumberingAfterBreak="0">
    <w:nsid w:val="66D07DCA"/>
    <w:multiLevelType w:val="multilevel"/>
    <w:tmpl w:val="FE8601E4"/>
    <w:styleLink w:val="WWNum22"/>
    <w:lvl w:ilvl="0">
      <w:start w:val="1"/>
      <w:numFmt w:val="lowerLetter"/>
      <w:lvlText w:val="%1)"/>
      <w:lvlJc w:val="left"/>
      <w:pPr>
        <w:ind w:left="786" w:hanging="360"/>
      </w:pPr>
      <w:rPr>
        <w:caps w:val="0"/>
        <w:smallCaps w:val="0"/>
        <w:strike w:val="0"/>
        <w:dstrike w:val="0"/>
        <w:outline w:val="0"/>
        <w:emboss w:val="0"/>
        <w:imprint w:val="0"/>
        <w:spacing w:val="0"/>
        <w:w w:val="100"/>
        <w:kern w:val="3"/>
        <w:position w:val="0"/>
        <w:vertAlign w:val="baseline"/>
      </w:rPr>
    </w:lvl>
    <w:lvl w:ilvl="1">
      <w:start w:val="1"/>
      <w:numFmt w:val="lowerLetter"/>
      <w:lvlText w:val="."/>
      <w:lvlJc w:val="left"/>
      <w:pPr>
        <w:ind w:left="1506" w:hanging="360"/>
      </w:pPr>
      <w:rPr>
        <w:rFonts w:eastAsia="Tahoma" w:cs="Times New Roman"/>
      </w:r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abstractNum w:abstractNumId="12" w15:restartNumberingAfterBreak="0">
    <w:nsid w:val="697B7047"/>
    <w:multiLevelType w:val="multilevel"/>
    <w:tmpl w:val="9BF46A66"/>
    <w:styleLink w:val="WWNum18"/>
    <w:lvl w:ilvl="0">
      <w:start w:val="1"/>
      <w:numFmt w:val="decimal"/>
      <w:lvlText w:val="%1."/>
      <w:lvlJc w:val="left"/>
      <w:pPr>
        <w:ind w:left="720" w:hanging="360"/>
      </w:pPr>
    </w:lvl>
    <w:lvl w:ilvl="1">
      <w:start w:val="1"/>
      <w:numFmt w:val="lowerLetter"/>
      <w:lvlText w:val="%2)"/>
      <w:lvlJc w:val="left"/>
      <w:pPr>
        <w:ind w:left="2138" w:hanging="360"/>
      </w:pPr>
    </w:lvl>
    <w:lvl w:ilvl="2">
      <w:numFmt w:val="bullet"/>
      <w:lvlText w:val=""/>
      <w:lvlJc w:val="left"/>
      <w:pPr>
        <w:ind w:left="1440" w:hanging="360"/>
      </w:pPr>
      <w:rPr>
        <w:rFonts w:ascii="Symbol" w:hAnsi="Symbol" w:cs="StarSymbol"/>
        <w:sz w:val="18"/>
        <w:szCs w:val="18"/>
      </w:rPr>
    </w:lvl>
    <w:lvl w:ilvl="3">
      <w:numFmt w:val="bullet"/>
      <w:lvlText w:val=""/>
      <w:lvlJc w:val="left"/>
      <w:pPr>
        <w:ind w:left="1800" w:hanging="360"/>
      </w:pPr>
      <w:rPr>
        <w:rFonts w:ascii="Symbol" w:hAnsi="Symbol" w:cs="StarSymbol"/>
        <w:sz w:val="18"/>
        <w:szCs w:val="18"/>
      </w:rPr>
    </w:lvl>
    <w:lvl w:ilvl="4">
      <w:numFmt w:val="bullet"/>
      <w:lvlText w:val=""/>
      <w:lvlJc w:val="left"/>
      <w:pPr>
        <w:ind w:left="2160" w:hanging="360"/>
      </w:pPr>
      <w:rPr>
        <w:rFonts w:ascii="Symbol" w:hAnsi="Symbol" w:cs="StarSymbol"/>
        <w:sz w:val="18"/>
        <w:szCs w:val="18"/>
      </w:rPr>
    </w:lvl>
    <w:lvl w:ilvl="5">
      <w:numFmt w:val="bullet"/>
      <w:lvlText w:val=""/>
      <w:lvlJc w:val="left"/>
      <w:pPr>
        <w:ind w:left="2520" w:hanging="360"/>
      </w:pPr>
      <w:rPr>
        <w:rFonts w:ascii="Symbol" w:hAnsi="Symbol" w:cs="StarSymbol"/>
        <w:sz w:val="18"/>
        <w:szCs w:val="18"/>
      </w:rPr>
    </w:lvl>
    <w:lvl w:ilvl="6">
      <w:numFmt w:val="bullet"/>
      <w:lvlText w:val=""/>
      <w:lvlJc w:val="left"/>
      <w:pPr>
        <w:ind w:left="2880" w:hanging="360"/>
      </w:pPr>
      <w:rPr>
        <w:rFonts w:ascii="Symbol" w:hAnsi="Symbol" w:cs="StarSymbol"/>
        <w:sz w:val="18"/>
        <w:szCs w:val="18"/>
      </w:rPr>
    </w:lvl>
    <w:lvl w:ilvl="7">
      <w:numFmt w:val="bullet"/>
      <w:lvlText w:val=""/>
      <w:lvlJc w:val="left"/>
      <w:pPr>
        <w:ind w:left="3240" w:hanging="360"/>
      </w:pPr>
      <w:rPr>
        <w:rFonts w:ascii="Symbol" w:hAnsi="Symbol" w:cs="StarSymbol"/>
        <w:sz w:val="18"/>
        <w:szCs w:val="18"/>
      </w:rPr>
    </w:lvl>
    <w:lvl w:ilvl="8">
      <w:numFmt w:val="bullet"/>
      <w:lvlText w:val=""/>
      <w:lvlJc w:val="left"/>
      <w:pPr>
        <w:ind w:left="3600" w:hanging="360"/>
      </w:pPr>
      <w:rPr>
        <w:rFonts w:ascii="Symbol" w:hAnsi="Symbol" w:cs="StarSymbol"/>
        <w:sz w:val="18"/>
        <w:szCs w:val="18"/>
      </w:rPr>
    </w:lvl>
  </w:abstractNum>
  <w:abstractNum w:abstractNumId="13" w15:restartNumberingAfterBreak="0">
    <w:nsid w:val="698D1D64"/>
    <w:multiLevelType w:val="multilevel"/>
    <w:tmpl w:val="5554F70A"/>
    <w:styleLink w:val="WWNum5"/>
    <w:lvl w:ilvl="0">
      <w:numFmt w:val="bullet"/>
      <w:lvlText w:val=""/>
      <w:lvlJc w:val="left"/>
      <w:pPr>
        <w:ind w:left="720" w:hanging="360"/>
      </w:pPr>
      <w:rPr>
        <w:rFonts w:ascii="Symbol" w:hAnsi="Symbol" w:cs="StarSymbol"/>
        <w:sz w:val="18"/>
        <w:szCs w:val="18"/>
      </w:rPr>
    </w:lvl>
    <w:lvl w:ilvl="1">
      <w:numFmt w:val="bullet"/>
      <w:lvlText w:val="-"/>
      <w:lvlJc w:val="left"/>
      <w:pPr>
        <w:ind w:left="1080" w:hanging="360"/>
      </w:pPr>
      <w:rPr>
        <w:rFonts w:ascii="Times New Roman" w:hAnsi="Times New Roman" w:cs="Times New Roman"/>
      </w:rPr>
    </w:lvl>
    <w:lvl w:ilvl="2">
      <w:numFmt w:val="bullet"/>
      <w:lvlText w:val=""/>
      <w:lvlJc w:val="left"/>
      <w:pPr>
        <w:ind w:left="1440" w:hanging="360"/>
      </w:pPr>
      <w:rPr>
        <w:rFonts w:ascii="Wingdings" w:hAnsi="Wingdings"/>
      </w:rPr>
    </w:lvl>
    <w:lvl w:ilvl="3">
      <w:numFmt w:val="bullet"/>
      <w:lvlText w:val=""/>
      <w:lvlJc w:val="left"/>
      <w:pPr>
        <w:ind w:left="1800" w:hanging="360"/>
      </w:pPr>
      <w:rPr>
        <w:rFonts w:ascii="Symbol" w:hAnsi="Symbol" w:cs="StarSymbol"/>
        <w:sz w:val="18"/>
        <w:szCs w:val="18"/>
      </w:rPr>
    </w:lvl>
    <w:lvl w:ilvl="4">
      <w:numFmt w:val="bullet"/>
      <w:lvlText w:val="o"/>
      <w:lvlJc w:val="left"/>
      <w:pPr>
        <w:ind w:left="2160" w:hanging="360"/>
      </w:pPr>
      <w:rPr>
        <w:rFonts w:ascii="Courier New" w:hAnsi="Courier New" w:cs="Courier New"/>
      </w:rPr>
    </w:lvl>
    <w:lvl w:ilvl="5">
      <w:numFmt w:val="bullet"/>
      <w:lvlText w:val=""/>
      <w:lvlJc w:val="left"/>
      <w:pPr>
        <w:ind w:left="2520" w:hanging="360"/>
      </w:pPr>
      <w:rPr>
        <w:rFonts w:ascii="Wingdings" w:hAnsi="Wingdings"/>
      </w:rPr>
    </w:lvl>
    <w:lvl w:ilvl="6">
      <w:numFmt w:val="bullet"/>
      <w:lvlText w:val=""/>
      <w:lvlJc w:val="left"/>
      <w:pPr>
        <w:ind w:left="2880" w:hanging="360"/>
      </w:pPr>
      <w:rPr>
        <w:rFonts w:ascii="Symbol" w:hAnsi="Symbol" w:cs="StarSymbol"/>
        <w:sz w:val="18"/>
        <w:szCs w:val="18"/>
      </w:rPr>
    </w:lvl>
    <w:lvl w:ilvl="7">
      <w:numFmt w:val="bullet"/>
      <w:lvlText w:val="o"/>
      <w:lvlJc w:val="left"/>
      <w:pPr>
        <w:ind w:left="3240" w:hanging="360"/>
      </w:pPr>
      <w:rPr>
        <w:rFonts w:ascii="Courier New" w:hAnsi="Courier New" w:cs="Courier New"/>
      </w:rPr>
    </w:lvl>
    <w:lvl w:ilvl="8">
      <w:numFmt w:val="bullet"/>
      <w:lvlText w:val=""/>
      <w:lvlJc w:val="left"/>
      <w:pPr>
        <w:ind w:left="3600" w:hanging="360"/>
      </w:pPr>
      <w:rPr>
        <w:rFonts w:ascii="Wingdings" w:hAnsi="Wingdings"/>
      </w:rPr>
    </w:lvl>
  </w:abstractNum>
  <w:abstractNum w:abstractNumId="14" w15:restartNumberingAfterBreak="0">
    <w:nsid w:val="71D5457C"/>
    <w:multiLevelType w:val="multilevel"/>
    <w:tmpl w:val="E286F1C4"/>
    <w:styleLink w:val="WWNum6"/>
    <w:lvl w:ilvl="0">
      <w:start w:val="1"/>
      <w:numFmt w:val="decimal"/>
      <w:lvlText w:val="%1."/>
      <w:lvlJc w:val="left"/>
      <w:pPr>
        <w:ind w:left="720" w:hanging="360"/>
      </w:pPr>
    </w:lvl>
    <w:lvl w:ilvl="1">
      <w:start w:val="1"/>
      <w:numFmt w:val="decimal"/>
      <w:lvlText w:val="."/>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5" w15:restartNumberingAfterBreak="0">
    <w:nsid w:val="7378183A"/>
    <w:multiLevelType w:val="multilevel"/>
    <w:tmpl w:val="6054F4EA"/>
    <w:styleLink w:val="WWNum12"/>
    <w:lvl w:ilvl="0">
      <w:start w:val="1"/>
      <w:numFmt w:val="lowerLetter"/>
      <w:lvlText w:val="%1)"/>
      <w:lvlJc w:val="left"/>
      <w:pPr>
        <w:ind w:left="3600" w:hanging="360"/>
      </w:pPr>
      <w:rPr>
        <w:b w:val="0"/>
        <w:i w:val="0"/>
        <w:caps w:val="0"/>
        <w:smallCaps w:val="0"/>
        <w:strike w:val="0"/>
        <w:dstrike w:val="0"/>
        <w:outline w:val="0"/>
        <w:emboss w:val="0"/>
        <w:imprint w:val="0"/>
        <w:color w:val="000000"/>
        <w:spacing w:val="0"/>
        <w:w w:val="100"/>
        <w:kern w:val="3"/>
        <w:position w:val="0"/>
        <w:sz w:val="24"/>
        <w:szCs w:val="24"/>
        <w:u w:val="none"/>
        <w:vertAlign w:val="baseline"/>
      </w:rPr>
    </w:lvl>
    <w:lvl w:ilvl="1">
      <w:start w:val="1"/>
      <w:numFmt w:val="lowerLetter"/>
      <w:lvlText w:val="."/>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num w:numId="1" w16cid:durableId="1065841047">
    <w:abstractNumId w:val="2"/>
    <w:lvlOverride w:ilvl="0">
      <w:lvl w:ilvl="0">
        <w:start w:val="1"/>
        <w:numFmt w:val="decimal"/>
        <w:lvlText w:val="%1."/>
        <w:lvlJc w:val="left"/>
        <w:pPr>
          <w:ind w:left="720" w:hanging="360"/>
        </w:pPr>
        <w:rPr>
          <w:color w:val="auto"/>
        </w:rPr>
      </w:lvl>
    </w:lvlOverride>
  </w:num>
  <w:num w:numId="2" w16cid:durableId="1856571041">
    <w:abstractNumId w:val="13"/>
  </w:num>
  <w:num w:numId="3" w16cid:durableId="1916546563">
    <w:abstractNumId w:val="14"/>
    <w:lvlOverride w:ilvl="0">
      <w:lvl w:ilvl="0">
        <w:start w:val="1"/>
        <w:numFmt w:val="decimal"/>
        <w:lvlText w:val="%1."/>
        <w:lvlJc w:val="left"/>
        <w:pPr>
          <w:ind w:left="720" w:hanging="360"/>
        </w:pPr>
        <w:rPr>
          <w:b w:val="0"/>
          <w:bCs/>
          <w:color w:val="auto"/>
        </w:rPr>
      </w:lvl>
    </w:lvlOverride>
  </w:num>
  <w:num w:numId="4" w16cid:durableId="1808742208">
    <w:abstractNumId w:val="10"/>
  </w:num>
  <w:num w:numId="5" w16cid:durableId="335159220">
    <w:abstractNumId w:val="0"/>
  </w:num>
  <w:num w:numId="6" w16cid:durableId="557936389">
    <w:abstractNumId w:val="15"/>
  </w:num>
  <w:num w:numId="7" w16cid:durableId="1043870290">
    <w:abstractNumId w:val="9"/>
  </w:num>
  <w:num w:numId="8" w16cid:durableId="305087668">
    <w:abstractNumId w:val="6"/>
  </w:num>
  <w:num w:numId="9" w16cid:durableId="1570574412">
    <w:abstractNumId w:val="12"/>
  </w:num>
  <w:num w:numId="10" w16cid:durableId="822742749">
    <w:abstractNumId w:val="5"/>
  </w:num>
  <w:num w:numId="11" w16cid:durableId="1901166178">
    <w:abstractNumId w:val="11"/>
  </w:num>
  <w:num w:numId="12" w16cid:durableId="442724566">
    <w:abstractNumId w:val="7"/>
    <w:lvlOverride w:ilvl="0">
      <w:lvl w:ilvl="0">
        <w:start w:val="1"/>
        <w:numFmt w:val="lowerLetter"/>
        <w:lvlText w:val="%1)"/>
        <w:lvlJc w:val="left"/>
        <w:pPr>
          <w:ind w:left="2793" w:hanging="360"/>
        </w:pPr>
      </w:lvl>
    </w:lvlOverride>
    <w:lvlOverride w:ilvl="1">
      <w:lvl w:ilvl="1">
        <w:start w:val="1"/>
        <w:numFmt w:val="lowerLetter"/>
        <w:lvlText w:val="%2."/>
        <w:lvlJc w:val="left"/>
        <w:pPr>
          <w:ind w:left="3513" w:hanging="360"/>
        </w:pPr>
      </w:lvl>
    </w:lvlOverride>
    <w:lvlOverride w:ilvl="2">
      <w:lvl w:ilvl="2" w:tentative="1">
        <w:start w:val="1"/>
        <w:numFmt w:val="lowerRoman"/>
        <w:lvlText w:val="%3."/>
        <w:lvlJc w:val="right"/>
        <w:pPr>
          <w:ind w:left="4233" w:hanging="180"/>
        </w:pPr>
      </w:lvl>
    </w:lvlOverride>
    <w:lvlOverride w:ilvl="3">
      <w:lvl w:ilvl="3" w:tentative="1">
        <w:start w:val="1"/>
        <w:numFmt w:val="decimal"/>
        <w:lvlText w:val="%4."/>
        <w:lvlJc w:val="left"/>
        <w:pPr>
          <w:ind w:left="4953" w:hanging="360"/>
        </w:pPr>
      </w:lvl>
    </w:lvlOverride>
    <w:lvlOverride w:ilvl="4">
      <w:lvl w:ilvl="4" w:tentative="1">
        <w:start w:val="1"/>
        <w:numFmt w:val="lowerLetter"/>
        <w:lvlText w:val="%5."/>
        <w:lvlJc w:val="left"/>
        <w:pPr>
          <w:ind w:left="5673" w:hanging="360"/>
        </w:pPr>
      </w:lvl>
    </w:lvlOverride>
    <w:lvlOverride w:ilvl="5">
      <w:lvl w:ilvl="5" w:tentative="1">
        <w:start w:val="1"/>
        <w:numFmt w:val="lowerRoman"/>
        <w:lvlText w:val="%6."/>
        <w:lvlJc w:val="right"/>
        <w:pPr>
          <w:ind w:left="6393" w:hanging="180"/>
        </w:pPr>
      </w:lvl>
    </w:lvlOverride>
    <w:lvlOverride w:ilvl="6">
      <w:lvl w:ilvl="6" w:tentative="1">
        <w:start w:val="1"/>
        <w:numFmt w:val="decimal"/>
        <w:lvlText w:val="%7."/>
        <w:lvlJc w:val="left"/>
        <w:pPr>
          <w:ind w:left="7113" w:hanging="360"/>
        </w:pPr>
      </w:lvl>
    </w:lvlOverride>
    <w:lvlOverride w:ilvl="7">
      <w:lvl w:ilvl="7" w:tentative="1">
        <w:start w:val="1"/>
        <w:numFmt w:val="lowerLetter"/>
        <w:lvlText w:val="%8."/>
        <w:lvlJc w:val="left"/>
        <w:pPr>
          <w:ind w:left="7833" w:hanging="360"/>
        </w:pPr>
      </w:lvl>
    </w:lvlOverride>
    <w:lvlOverride w:ilvl="8">
      <w:lvl w:ilvl="8" w:tentative="1">
        <w:start w:val="1"/>
        <w:numFmt w:val="lowerRoman"/>
        <w:lvlText w:val="%9."/>
        <w:lvlJc w:val="right"/>
        <w:pPr>
          <w:ind w:left="8553" w:hanging="180"/>
        </w:pPr>
      </w:lvl>
    </w:lvlOverride>
  </w:num>
  <w:num w:numId="13" w16cid:durableId="730348540">
    <w:abstractNumId w:val="2"/>
    <w:lvlOverride w:ilvl="0">
      <w:startOverride w:val="1"/>
    </w:lvlOverride>
  </w:num>
  <w:num w:numId="14" w16cid:durableId="1322386876">
    <w:abstractNumId w:val="3"/>
  </w:num>
  <w:num w:numId="15" w16cid:durableId="287587528">
    <w:abstractNumId w:val="14"/>
    <w:lvlOverride w:ilvl="0">
      <w:startOverride w:val="1"/>
    </w:lvlOverride>
  </w:num>
  <w:num w:numId="16" w16cid:durableId="1717700574">
    <w:abstractNumId w:val="6"/>
    <w:lvlOverride w:ilvl="0">
      <w:lvl w:ilvl="0">
        <w:start w:val="1"/>
        <w:numFmt w:val="decimal"/>
        <w:lvlText w:val="%1."/>
        <w:lvlJc w:val="left"/>
        <w:pPr>
          <w:ind w:left="360" w:hanging="360"/>
        </w:pPr>
        <w:rPr>
          <w:rFonts w:cs="Times New Roman"/>
          <w:b w:val="0"/>
          <w:bCs/>
        </w:rPr>
      </w:lvl>
    </w:lvlOverride>
  </w:num>
  <w:num w:numId="17" w16cid:durableId="292634828">
    <w:abstractNumId w:val="10"/>
    <w:lvlOverride w:ilvl="0">
      <w:startOverride w:val="1"/>
    </w:lvlOverride>
  </w:num>
  <w:num w:numId="18" w16cid:durableId="576666749">
    <w:abstractNumId w:val="8"/>
  </w:num>
  <w:num w:numId="19" w16cid:durableId="968514756">
    <w:abstractNumId w:val="1"/>
  </w:num>
  <w:num w:numId="20" w16cid:durableId="851144534">
    <w:abstractNumId w:val="15"/>
    <w:lvlOverride w:ilvl="0">
      <w:startOverride w:val="1"/>
    </w:lvlOverride>
  </w:num>
  <w:num w:numId="21" w16cid:durableId="116342451">
    <w:abstractNumId w:val="7"/>
  </w:num>
  <w:num w:numId="22" w16cid:durableId="1068958847">
    <w:abstractNumId w:val="4"/>
  </w:num>
  <w:num w:numId="23" w16cid:durableId="2082948720">
    <w:abstractNumId w:val="2"/>
  </w:num>
  <w:num w:numId="24" w16cid:durableId="12281505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1AC"/>
    <w:rsid w:val="00011DBC"/>
    <w:rsid w:val="00011FFB"/>
    <w:rsid w:val="000361C4"/>
    <w:rsid w:val="000620B5"/>
    <w:rsid w:val="000A77FD"/>
    <w:rsid w:val="000D7750"/>
    <w:rsid w:val="000E38FD"/>
    <w:rsid w:val="000F037A"/>
    <w:rsid w:val="00123B34"/>
    <w:rsid w:val="001417F0"/>
    <w:rsid w:val="001C71A8"/>
    <w:rsid w:val="001F7B3D"/>
    <w:rsid w:val="00246385"/>
    <w:rsid w:val="002628FE"/>
    <w:rsid w:val="002902EA"/>
    <w:rsid w:val="002A5C5B"/>
    <w:rsid w:val="00311EB0"/>
    <w:rsid w:val="00375CBB"/>
    <w:rsid w:val="00386D25"/>
    <w:rsid w:val="003C1ACA"/>
    <w:rsid w:val="003D6D10"/>
    <w:rsid w:val="003F5D61"/>
    <w:rsid w:val="004167E8"/>
    <w:rsid w:val="00445F70"/>
    <w:rsid w:val="00473255"/>
    <w:rsid w:val="00496EE7"/>
    <w:rsid w:val="00551089"/>
    <w:rsid w:val="00567D82"/>
    <w:rsid w:val="00584CB0"/>
    <w:rsid w:val="005D2EF9"/>
    <w:rsid w:val="006001AC"/>
    <w:rsid w:val="00614CC7"/>
    <w:rsid w:val="0068372F"/>
    <w:rsid w:val="00687E9D"/>
    <w:rsid w:val="00693EE9"/>
    <w:rsid w:val="00721256"/>
    <w:rsid w:val="007660AE"/>
    <w:rsid w:val="007B286F"/>
    <w:rsid w:val="00830A9F"/>
    <w:rsid w:val="008337F4"/>
    <w:rsid w:val="008350B7"/>
    <w:rsid w:val="00885482"/>
    <w:rsid w:val="00893E83"/>
    <w:rsid w:val="009118A2"/>
    <w:rsid w:val="00915184"/>
    <w:rsid w:val="009421C7"/>
    <w:rsid w:val="00954A4A"/>
    <w:rsid w:val="00976D5F"/>
    <w:rsid w:val="00980A01"/>
    <w:rsid w:val="009A4B57"/>
    <w:rsid w:val="009C2788"/>
    <w:rsid w:val="009C664E"/>
    <w:rsid w:val="00A15DE6"/>
    <w:rsid w:val="00A365B6"/>
    <w:rsid w:val="00AB70D8"/>
    <w:rsid w:val="00AC6463"/>
    <w:rsid w:val="00AF4D91"/>
    <w:rsid w:val="00B014DF"/>
    <w:rsid w:val="00B103D8"/>
    <w:rsid w:val="00B24388"/>
    <w:rsid w:val="00B311B0"/>
    <w:rsid w:val="00B72B4B"/>
    <w:rsid w:val="00B778CE"/>
    <w:rsid w:val="00BA0393"/>
    <w:rsid w:val="00BC291C"/>
    <w:rsid w:val="00BD4846"/>
    <w:rsid w:val="00C1014A"/>
    <w:rsid w:val="00C550C5"/>
    <w:rsid w:val="00CB305C"/>
    <w:rsid w:val="00CD7ABD"/>
    <w:rsid w:val="00D318A9"/>
    <w:rsid w:val="00D46A8B"/>
    <w:rsid w:val="00D75EFC"/>
    <w:rsid w:val="00E15086"/>
    <w:rsid w:val="00E17541"/>
    <w:rsid w:val="00E27BC0"/>
    <w:rsid w:val="00E31ACE"/>
    <w:rsid w:val="00E473BC"/>
    <w:rsid w:val="00E66E13"/>
    <w:rsid w:val="00E73C76"/>
    <w:rsid w:val="00E859D1"/>
    <w:rsid w:val="00EA659E"/>
    <w:rsid w:val="00EB3C6D"/>
    <w:rsid w:val="00EE2BB4"/>
    <w:rsid w:val="00EE72F7"/>
    <w:rsid w:val="00F048D4"/>
    <w:rsid w:val="00F11243"/>
    <w:rsid w:val="00F61962"/>
    <w:rsid w:val="00F94F12"/>
    <w:rsid w:val="00FA2292"/>
    <w:rsid w:val="00FB0519"/>
    <w:rsid w:val="00FE20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75E0D"/>
  <w15:chartTrackingRefBased/>
  <w15:docId w15:val="{0C33898F-5FB5-4422-BFCA-369B0DCD9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001AC"/>
    <w:pPr>
      <w:widowControl w:val="0"/>
      <w:suppressAutoHyphens/>
      <w:autoSpaceDN w:val="0"/>
      <w:spacing w:after="0" w:line="240" w:lineRule="auto"/>
      <w:textAlignment w:val="baseline"/>
    </w:pPr>
    <w:rPr>
      <w:rFonts w:ascii="Calibri" w:eastAsia="SimSun" w:hAnsi="Calibri" w:cs="Calibri"/>
      <w:kern w:val="3"/>
      <w14:ligatures w14:val="none"/>
    </w:rPr>
  </w:style>
  <w:style w:type="paragraph" w:styleId="Nagwek1">
    <w:name w:val="heading 1"/>
    <w:basedOn w:val="Normalny"/>
    <w:next w:val="Normalny"/>
    <w:link w:val="Nagwek1Znak"/>
    <w:uiPriority w:val="9"/>
    <w:qFormat/>
    <w:rsid w:val="006001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6001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6001AC"/>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6001AC"/>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6001AC"/>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6001AC"/>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nhideWhenUsed/>
    <w:qFormat/>
    <w:rsid w:val="006001AC"/>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6001AC"/>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6001AC"/>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001AC"/>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6001AC"/>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6001AC"/>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6001AC"/>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6001AC"/>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6001A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6001A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6001A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6001AC"/>
    <w:rPr>
      <w:rFonts w:eastAsiaTheme="majorEastAsia" w:cstheme="majorBidi"/>
      <w:color w:val="272727" w:themeColor="text1" w:themeTint="D8"/>
    </w:rPr>
  </w:style>
  <w:style w:type="paragraph" w:styleId="Tytu">
    <w:name w:val="Title"/>
    <w:basedOn w:val="Normalny"/>
    <w:next w:val="Normalny"/>
    <w:link w:val="TytuZnak"/>
    <w:uiPriority w:val="10"/>
    <w:qFormat/>
    <w:rsid w:val="006001AC"/>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6001A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6001AC"/>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6001A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6001AC"/>
    <w:pPr>
      <w:spacing w:before="160"/>
      <w:jc w:val="center"/>
    </w:pPr>
    <w:rPr>
      <w:i/>
      <w:iCs/>
      <w:color w:val="404040" w:themeColor="text1" w:themeTint="BF"/>
    </w:rPr>
  </w:style>
  <w:style w:type="character" w:customStyle="1" w:styleId="CytatZnak">
    <w:name w:val="Cytat Znak"/>
    <w:basedOn w:val="Domylnaczcionkaakapitu"/>
    <w:link w:val="Cytat"/>
    <w:uiPriority w:val="29"/>
    <w:rsid w:val="006001AC"/>
    <w:rPr>
      <w:i/>
      <w:iCs/>
      <w:color w:val="404040" w:themeColor="text1" w:themeTint="BF"/>
    </w:rPr>
  </w:style>
  <w:style w:type="paragraph" w:styleId="Akapitzlist">
    <w:name w:val="List Paragraph"/>
    <w:basedOn w:val="Normalny"/>
    <w:qFormat/>
    <w:rsid w:val="006001AC"/>
    <w:pPr>
      <w:ind w:left="720"/>
      <w:contextualSpacing/>
    </w:pPr>
  </w:style>
  <w:style w:type="character" w:styleId="Wyrnienieintensywne">
    <w:name w:val="Intense Emphasis"/>
    <w:basedOn w:val="Domylnaczcionkaakapitu"/>
    <w:uiPriority w:val="21"/>
    <w:qFormat/>
    <w:rsid w:val="006001AC"/>
    <w:rPr>
      <w:i/>
      <w:iCs/>
      <w:color w:val="0F4761" w:themeColor="accent1" w:themeShade="BF"/>
    </w:rPr>
  </w:style>
  <w:style w:type="paragraph" w:styleId="Cytatintensywny">
    <w:name w:val="Intense Quote"/>
    <w:basedOn w:val="Normalny"/>
    <w:next w:val="Normalny"/>
    <w:link w:val="CytatintensywnyZnak"/>
    <w:uiPriority w:val="30"/>
    <w:qFormat/>
    <w:rsid w:val="006001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6001AC"/>
    <w:rPr>
      <w:i/>
      <w:iCs/>
      <w:color w:val="0F4761" w:themeColor="accent1" w:themeShade="BF"/>
    </w:rPr>
  </w:style>
  <w:style w:type="character" w:styleId="Odwoanieintensywne">
    <w:name w:val="Intense Reference"/>
    <w:basedOn w:val="Domylnaczcionkaakapitu"/>
    <w:uiPriority w:val="32"/>
    <w:qFormat/>
    <w:rsid w:val="006001AC"/>
    <w:rPr>
      <w:b/>
      <w:bCs/>
      <w:smallCaps/>
      <w:color w:val="0F4761" w:themeColor="accent1" w:themeShade="BF"/>
      <w:spacing w:val="5"/>
    </w:rPr>
  </w:style>
  <w:style w:type="paragraph" w:customStyle="1" w:styleId="Standard">
    <w:name w:val="Standard"/>
    <w:rsid w:val="006001AC"/>
    <w:pPr>
      <w:widowControl w:val="0"/>
      <w:suppressAutoHyphens/>
      <w:autoSpaceDN w:val="0"/>
      <w:spacing w:after="0" w:line="240" w:lineRule="auto"/>
      <w:textAlignment w:val="baseline"/>
    </w:pPr>
    <w:rPr>
      <w:rFonts w:ascii="Times New Roman" w:eastAsia="Tahoma" w:hAnsi="Times New Roman" w:cs="Tahoma"/>
      <w:kern w:val="3"/>
      <w:lang w:eastAsia="pl-PL"/>
      <w14:ligatures w14:val="none"/>
    </w:rPr>
  </w:style>
  <w:style w:type="paragraph" w:customStyle="1" w:styleId="Textbody">
    <w:name w:val="Text body"/>
    <w:basedOn w:val="Standard"/>
    <w:rsid w:val="006001AC"/>
    <w:pPr>
      <w:spacing w:after="120"/>
    </w:pPr>
  </w:style>
  <w:style w:type="paragraph" w:styleId="Stopka">
    <w:name w:val="footer"/>
    <w:basedOn w:val="Standard"/>
    <w:link w:val="StopkaZnak"/>
    <w:rsid w:val="006001AC"/>
    <w:pPr>
      <w:suppressLineNumbers/>
      <w:tabs>
        <w:tab w:val="center" w:pos="4536"/>
        <w:tab w:val="right" w:pos="9072"/>
      </w:tabs>
    </w:pPr>
  </w:style>
  <w:style w:type="character" w:customStyle="1" w:styleId="StopkaZnak">
    <w:name w:val="Stopka Znak"/>
    <w:basedOn w:val="Domylnaczcionkaakapitu"/>
    <w:link w:val="Stopka"/>
    <w:rsid w:val="006001AC"/>
    <w:rPr>
      <w:rFonts w:ascii="Times New Roman" w:eastAsia="Tahoma" w:hAnsi="Times New Roman" w:cs="Tahoma"/>
      <w:kern w:val="3"/>
      <w:lang w:eastAsia="pl-PL"/>
      <w14:ligatures w14:val="none"/>
    </w:rPr>
  </w:style>
  <w:style w:type="numbering" w:customStyle="1" w:styleId="WWNum2">
    <w:name w:val="WWNum2"/>
    <w:basedOn w:val="Bezlisty"/>
    <w:rsid w:val="006001AC"/>
    <w:pPr>
      <w:numPr>
        <w:numId w:val="23"/>
      </w:numPr>
    </w:pPr>
  </w:style>
  <w:style w:type="numbering" w:customStyle="1" w:styleId="WWNum5">
    <w:name w:val="WWNum5"/>
    <w:basedOn w:val="Bezlisty"/>
    <w:rsid w:val="006001AC"/>
    <w:pPr>
      <w:numPr>
        <w:numId w:val="2"/>
      </w:numPr>
    </w:pPr>
  </w:style>
  <w:style w:type="numbering" w:customStyle="1" w:styleId="WWNum6">
    <w:name w:val="WWNum6"/>
    <w:basedOn w:val="Bezlisty"/>
    <w:rsid w:val="006001AC"/>
    <w:pPr>
      <w:numPr>
        <w:numId w:val="24"/>
      </w:numPr>
    </w:pPr>
  </w:style>
  <w:style w:type="numbering" w:customStyle="1" w:styleId="WWNum7">
    <w:name w:val="WWNum7"/>
    <w:basedOn w:val="Bezlisty"/>
    <w:rsid w:val="006001AC"/>
    <w:pPr>
      <w:numPr>
        <w:numId w:val="4"/>
      </w:numPr>
    </w:pPr>
  </w:style>
  <w:style w:type="numbering" w:customStyle="1" w:styleId="WWNum11">
    <w:name w:val="WWNum11"/>
    <w:basedOn w:val="Bezlisty"/>
    <w:rsid w:val="006001AC"/>
    <w:pPr>
      <w:numPr>
        <w:numId w:val="5"/>
      </w:numPr>
    </w:pPr>
  </w:style>
  <w:style w:type="numbering" w:customStyle="1" w:styleId="WWNum12">
    <w:name w:val="WWNum12"/>
    <w:basedOn w:val="Bezlisty"/>
    <w:rsid w:val="006001AC"/>
    <w:pPr>
      <w:numPr>
        <w:numId w:val="6"/>
      </w:numPr>
    </w:pPr>
  </w:style>
  <w:style w:type="numbering" w:customStyle="1" w:styleId="WWNum13">
    <w:name w:val="WWNum13"/>
    <w:basedOn w:val="Bezlisty"/>
    <w:rsid w:val="006001AC"/>
    <w:pPr>
      <w:numPr>
        <w:numId w:val="7"/>
      </w:numPr>
    </w:pPr>
  </w:style>
  <w:style w:type="numbering" w:customStyle="1" w:styleId="WWNum16">
    <w:name w:val="WWNum16"/>
    <w:basedOn w:val="Bezlisty"/>
    <w:rsid w:val="006001AC"/>
    <w:pPr>
      <w:numPr>
        <w:numId w:val="8"/>
      </w:numPr>
    </w:pPr>
  </w:style>
  <w:style w:type="numbering" w:customStyle="1" w:styleId="WWNum18">
    <w:name w:val="WWNum18"/>
    <w:basedOn w:val="Bezlisty"/>
    <w:rsid w:val="006001AC"/>
    <w:pPr>
      <w:numPr>
        <w:numId w:val="9"/>
      </w:numPr>
    </w:pPr>
  </w:style>
  <w:style w:type="numbering" w:customStyle="1" w:styleId="WWNum21">
    <w:name w:val="WWNum21"/>
    <w:basedOn w:val="Bezlisty"/>
    <w:rsid w:val="006001AC"/>
    <w:pPr>
      <w:numPr>
        <w:numId w:val="10"/>
      </w:numPr>
    </w:pPr>
  </w:style>
  <w:style w:type="numbering" w:customStyle="1" w:styleId="WWNum22">
    <w:name w:val="WWNum22"/>
    <w:basedOn w:val="Bezlisty"/>
    <w:rsid w:val="006001AC"/>
    <w:pPr>
      <w:numPr>
        <w:numId w:val="11"/>
      </w:numPr>
    </w:pPr>
  </w:style>
  <w:style w:type="numbering" w:customStyle="1" w:styleId="WWNum23">
    <w:name w:val="WWNum23"/>
    <w:basedOn w:val="Bezlisty"/>
    <w:rsid w:val="006001AC"/>
    <w:pPr>
      <w:numPr>
        <w:numId w:val="21"/>
      </w:numPr>
    </w:pPr>
  </w:style>
  <w:style w:type="paragraph" w:styleId="Poprawka">
    <w:name w:val="Revision"/>
    <w:hidden/>
    <w:uiPriority w:val="99"/>
    <w:semiHidden/>
    <w:rsid w:val="00A15DE6"/>
    <w:pPr>
      <w:spacing w:after="0" w:line="240" w:lineRule="auto"/>
    </w:pPr>
    <w:rPr>
      <w:rFonts w:ascii="Calibri" w:eastAsia="SimSun" w:hAnsi="Calibri" w:cs="Calibri"/>
      <w:kern w:val="3"/>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231</TotalTime>
  <Pages>6</Pages>
  <Words>2164</Words>
  <Characters>12988</Characters>
  <Application>Microsoft Office Word</Application>
  <DocSecurity>0</DocSecurity>
  <Lines>108</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Miejskie Centrum Terapii i Profilaktyki Zdrowotnej im. bł. Rafała Chylińskiego w Łodzi</dc:creator>
  <cp:keywords/>
  <dc:description/>
  <cp:lastModifiedBy>Miejskie Centrum Terapii i Profilaktyki Zdrowotnej im. bł. Rafała Chylińskiego w Łodzi</cp:lastModifiedBy>
  <cp:revision>59</cp:revision>
  <dcterms:created xsi:type="dcterms:W3CDTF">2024-09-23T10:17:00Z</dcterms:created>
  <dcterms:modified xsi:type="dcterms:W3CDTF">2025-03-03T10:51:00Z</dcterms:modified>
</cp:coreProperties>
</file>