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4A0" w:firstRow="1" w:lastRow="0" w:firstColumn="1" w:lastColumn="0" w:noHBand="0" w:noVBand="1"/>
      </w:tblPr>
      <w:tblGrid>
        <w:gridCol w:w="9062"/>
      </w:tblGrid>
      <w:tr w:rsidR="00381C9F" w:rsidRPr="00381C9F" w14:paraId="09C8A2EF" w14:textId="77777777" w:rsidTr="00381C9F">
        <w:tc>
          <w:tcPr>
            <w:tcW w:w="9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14:paraId="0AFFF1C6" w14:textId="77777777" w:rsidR="00381C9F" w:rsidRPr="00381C9F" w:rsidRDefault="00381C9F" w:rsidP="00381C9F">
            <w:pPr>
              <w:spacing w:after="0" w:line="276" w:lineRule="auto"/>
              <w:jc w:val="center"/>
              <w:rPr>
                <w:rFonts w:ascii="Calibri Light" w:eastAsia="Times New Roman" w:hAnsi="Calibri Light" w:cs="Calibri Light"/>
                <w:b/>
                <w:sz w:val="16"/>
                <w:szCs w:val="16"/>
              </w:rPr>
            </w:pPr>
          </w:p>
          <w:p w14:paraId="17EAE717" w14:textId="77777777" w:rsidR="00381C9F" w:rsidRPr="00381C9F" w:rsidRDefault="00381C9F" w:rsidP="00381C9F">
            <w:pPr>
              <w:spacing w:after="0" w:line="256" w:lineRule="auto"/>
              <w:jc w:val="center"/>
              <w:rPr>
                <w:rFonts w:ascii="Calibri Light" w:eastAsia="Times New Roman" w:hAnsi="Calibri Light" w:cs="Calibri Light"/>
                <w:b/>
                <w:sz w:val="56"/>
                <w:szCs w:val="40"/>
              </w:rPr>
            </w:pPr>
            <w:r w:rsidRPr="00381C9F">
              <w:rPr>
                <w:rFonts w:ascii="Calibri Light" w:eastAsia="Times New Roman" w:hAnsi="Calibri Light" w:cs="Calibri Light"/>
                <w:b/>
                <w:sz w:val="56"/>
                <w:szCs w:val="40"/>
              </w:rPr>
              <w:t>ZARZĄDZENIE nr 05/2021</w:t>
            </w:r>
          </w:p>
          <w:p w14:paraId="29B00CA3" w14:textId="77777777" w:rsidR="00381C9F" w:rsidRPr="00381C9F" w:rsidRDefault="00381C9F" w:rsidP="00381C9F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  <w:sz w:val="36"/>
                <w:szCs w:val="32"/>
              </w:rPr>
            </w:pPr>
            <w:r w:rsidRPr="00381C9F">
              <w:rPr>
                <w:rFonts w:ascii="Calibri Light" w:eastAsia="Calibri" w:hAnsi="Calibri Light" w:cs="Calibri Light"/>
                <w:b/>
                <w:sz w:val="36"/>
                <w:szCs w:val="32"/>
              </w:rPr>
              <w:t xml:space="preserve">Dyrektora Gminnego Centrum Kultury </w:t>
            </w:r>
          </w:p>
          <w:p w14:paraId="61E1944B" w14:textId="77777777" w:rsidR="00381C9F" w:rsidRPr="00381C9F" w:rsidRDefault="00381C9F" w:rsidP="00381C9F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  <w:sz w:val="36"/>
                <w:szCs w:val="32"/>
              </w:rPr>
            </w:pPr>
            <w:r w:rsidRPr="00381C9F">
              <w:rPr>
                <w:rFonts w:ascii="Calibri Light" w:eastAsia="Calibri" w:hAnsi="Calibri Light" w:cs="Calibri Light"/>
                <w:b/>
                <w:sz w:val="36"/>
                <w:szCs w:val="32"/>
              </w:rPr>
              <w:t>w Warcie Bolesławieckiej</w:t>
            </w:r>
          </w:p>
          <w:p w14:paraId="2602DB3D" w14:textId="77777777" w:rsidR="00381C9F" w:rsidRPr="00381C9F" w:rsidRDefault="00381C9F" w:rsidP="00381C9F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  <w:sz w:val="32"/>
                <w:szCs w:val="32"/>
              </w:rPr>
            </w:pPr>
            <w:r w:rsidRPr="00381C9F">
              <w:rPr>
                <w:rFonts w:ascii="Calibri Light" w:eastAsia="Calibri" w:hAnsi="Calibri Light" w:cs="Calibri Light"/>
                <w:b/>
                <w:sz w:val="32"/>
                <w:szCs w:val="32"/>
              </w:rPr>
              <w:t>z dnia 17 marca 2021 roku</w:t>
            </w:r>
          </w:p>
          <w:p w14:paraId="56A16C68" w14:textId="77777777" w:rsidR="00381C9F" w:rsidRPr="00381C9F" w:rsidRDefault="00381C9F" w:rsidP="00381C9F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</w:rPr>
            </w:pPr>
          </w:p>
        </w:tc>
      </w:tr>
    </w:tbl>
    <w:p w14:paraId="711F536F" w14:textId="77777777" w:rsidR="00381C9F" w:rsidRPr="00381C9F" w:rsidRDefault="00381C9F" w:rsidP="00381C9F">
      <w:pPr>
        <w:spacing w:line="254" w:lineRule="auto"/>
        <w:jc w:val="center"/>
        <w:rPr>
          <w:rFonts w:ascii="Calibri Light" w:eastAsia="Calibri" w:hAnsi="Calibri Light" w:cs="Calibri Light"/>
          <w:b/>
          <w:sz w:val="28"/>
          <w:szCs w:val="28"/>
        </w:rPr>
      </w:pPr>
    </w:p>
    <w:p w14:paraId="59D0B465" w14:textId="77777777" w:rsidR="00381C9F" w:rsidRPr="00381C9F" w:rsidRDefault="00381C9F" w:rsidP="00381C9F">
      <w:pPr>
        <w:spacing w:line="254" w:lineRule="auto"/>
        <w:jc w:val="both"/>
        <w:rPr>
          <w:rFonts w:ascii="Calibri Light" w:eastAsia="Calibri" w:hAnsi="Calibri Light" w:cs="Calibri Light"/>
          <w:sz w:val="24"/>
          <w:szCs w:val="24"/>
        </w:rPr>
      </w:pPr>
      <w:r w:rsidRPr="00381C9F">
        <w:rPr>
          <w:rFonts w:ascii="Calibri Light" w:eastAsia="Calibri" w:hAnsi="Calibri Light" w:cs="Calibri Light"/>
          <w:b/>
          <w:bCs/>
        </w:rPr>
        <w:t>w sprawie wprowadzenia Regulaminu funkcjonowania, obsługi i eksploatacji monitoringu wizyjnego w obiektach gminy Warta Bolesławiecka przekazanych do użytkowania Dyrektorowi Gminnego Centrum Kultury w Warcie Bolesławieckiej</w:t>
      </w:r>
    </w:p>
    <w:p w14:paraId="36A57643" w14:textId="77777777" w:rsidR="00381C9F" w:rsidRPr="00381C9F" w:rsidRDefault="00381C9F" w:rsidP="00381C9F">
      <w:pPr>
        <w:spacing w:after="0" w:line="240" w:lineRule="auto"/>
        <w:jc w:val="both"/>
        <w:rPr>
          <w:rFonts w:ascii="Calibri Light" w:eastAsia="Times New Roman" w:hAnsi="Calibri Light" w:cs="Calibri Light"/>
          <w:b/>
          <w:bCs/>
          <w:i/>
          <w:iCs/>
          <w:lang w:eastAsia="pl-PL"/>
        </w:rPr>
      </w:pPr>
      <w:r w:rsidRPr="00381C9F">
        <w:rPr>
          <w:rFonts w:ascii="Calibri Light" w:eastAsia="Times New Roman" w:hAnsi="Calibri Light" w:cs="Calibri Light"/>
          <w:i/>
          <w:sz w:val="16"/>
          <w:szCs w:val="16"/>
          <w:lang w:eastAsia="pl-PL"/>
        </w:rPr>
        <w:t xml:space="preserve"> </w:t>
      </w:r>
      <w:r w:rsidRPr="00381C9F">
        <w:rPr>
          <w:rFonts w:ascii="Calibri Light" w:eastAsia="Times New Roman" w:hAnsi="Calibri Light" w:cs="Calibri Light"/>
          <w:sz w:val="20"/>
          <w:szCs w:val="20"/>
          <w:lang w:eastAsia="pl-PL"/>
        </w:rPr>
        <w:br/>
      </w:r>
      <w:r w:rsidRPr="00381C9F">
        <w:rPr>
          <w:rFonts w:ascii="Calibri Light" w:eastAsia="Times New Roman" w:hAnsi="Calibri Light" w:cs="Calibri Light"/>
          <w:i/>
          <w:iCs/>
          <w:sz w:val="20"/>
          <w:szCs w:val="20"/>
          <w:lang w:eastAsia="pl-PL"/>
        </w:rPr>
        <w:t xml:space="preserve">Na podstawie art. 27 ust. 1  ustawy z dnia 25 października 1991 r. o organizowaniu i prowadzeniu działalności kulturalnej (tekst jedn. Dz. U. z 2020 r. poz. 194 z </w:t>
      </w:r>
      <w:proofErr w:type="spellStart"/>
      <w:r w:rsidRPr="00381C9F">
        <w:rPr>
          <w:rFonts w:ascii="Calibri Light" w:eastAsia="Times New Roman" w:hAnsi="Calibri Light" w:cs="Calibri Light"/>
          <w:i/>
          <w:iCs/>
          <w:sz w:val="20"/>
          <w:szCs w:val="20"/>
          <w:lang w:eastAsia="pl-PL"/>
        </w:rPr>
        <w:t>późn</w:t>
      </w:r>
      <w:proofErr w:type="spellEnd"/>
      <w:r w:rsidRPr="00381C9F">
        <w:rPr>
          <w:rFonts w:ascii="Calibri Light" w:eastAsia="Times New Roman" w:hAnsi="Calibri Light" w:cs="Calibri Light"/>
          <w:i/>
          <w:iCs/>
          <w:sz w:val="20"/>
          <w:szCs w:val="20"/>
          <w:lang w:eastAsia="pl-PL"/>
        </w:rPr>
        <w:t xml:space="preserve">. zm.) w związku art. 6 ust. 1 lit. c Rozporządzenia Parlamentu Europejskiego i Rady (UE) 2016/679 z dnia 27 kwietnia 2016 r. w sprawie ochrony osób fizycznych w związku z przetwarzaniem danych osobowych i w sprawie swobodnego przepływu takich danych oraz uchylenia dyrektywy 95/46/WE ze sprostowaniem  zamieszczonym w Dz.U. UE L 127 z dnia 23 maja 2018 roku </w:t>
      </w:r>
      <w:r w:rsidRPr="00381C9F">
        <w:rPr>
          <w:rFonts w:ascii="Calibri Light" w:eastAsia="Times New Roman" w:hAnsi="Calibri Light" w:cs="Calibri Light"/>
          <w:b/>
          <w:bCs/>
          <w:i/>
          <w:iCs/>
          <w:lang w:eastAsia="pl-PL"/>
        </w:rPr>
        <w:t>zarządzam co następuje:</w:t>
      </w:r>
    </w:p>
    <w:p w14:paraId="04B6AD94" w14:textId="77777777" w:rsidR="00381C9F" w:rsidRPr="00381C9F" w:rsidRDefault="00381C9F" w:rsidP="00381C9F">
      <w:pPr>
        <w:spacing w:after="0" w:line="240" w:lineRule="auto"/>
        <w:jc w:val="center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br/>
        <w:t>§ 1</w:t>
      </w:r>
    </w:p>
    <w:p w14:paraId="6F2DB3F2" w14:textId="77777777" w:rsidR="00381C9F" w:rsidRPr="00381C9F" w:rsidRDefault="00381C9F" w:rsidP="00381C9F">
      <w:pPr>
        <w:spacing w:after="0" w:line="240" w:lineRule="auto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475D390F" w14:textId="77777777" w:rsidR="00381C9F" w:rsidRPr="00381C9F" w:rsidRDefault="00381C9F" w:rsidP="00381C9F">
      <w:p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Wprowadzam  Regulamin funkcjonowania, obsługi i eksploatacji monitoringu wizyjnego  w obiektach użytkowanych przez Gminne Centrum Kultury w Warcie Bolesławieckiej stanowiący załącznik do niniejszego zarządzenia.</w:t>
      </w:r>
    </w:p>
    <w:p w14:paraId="5E62CEE3" w14:textId="77777777" w:rsidR="00381C9F" w:rsidRPr="00381C9F" w:rsidRDefault="00381C9F" w:rsidP="00381C9F">
      <w:pPr>
        <w:spacing w:after="0" w:line="240" w:lineRule="auto"/>
        <w:jc w:val="center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br/>
        <w:t xml:space="preserve"> § 2</w:t>
      </w:r>
    </w:p>
    <w:p w14:paraId="0FA7BD86" w14:textId="77777777" w:rsidR="00381C9F" w:rsidRPr="00381C9F" w:rsidRDefault="00381C9F" w:rsidP="00381C9F">
      <w:p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br/>
        <w:t>Pracowników administracyjnych i opiekunów świetlic zatrudnionych przez GCK zobowiązuje się do zapoznania z zapisami niniejszego regulaminu.</w:t>
      </w:r>
    </w:p>
    <w:p w14:paraId="311E761A" w14:textId="77777777" w:rsidR="00381C9F" w:rsidRPr="00381C9F" w:rsidRDefault="00381C9F" w:rsidP="00381C9F">
      <w:pPr>
        <w:spacing w:after="0" w:line="240" w:lineRule="auto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78A594AA" w14:textId="77777777" w:rsidR="00381C9F" w:rsidRPr="00381C9F" w:rsidRDefault="00381C9F" w:rsidP="00381C9F">
      <w:pPr>
        <w:spacing w:after="0" w:line="240" w:lineRule="auto"/>
        <w:jc w:val="center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§ 3</w:t>
      </w:r>
    </w:p>
    <w:p w14:paraId="03453A11" w14:textId="77777777" w:rsidR="00381C9F" w:rsidRPr="00381C9F" w:rsidRDefault="00381C9F" w:rsidP="00381C9F">
      <w:pPr>
        <w:spacing w:after="0" w:line="240" w:lineRule="auto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11D15ED8" w14:textId="77777777" w:rsidR="00381C9F" w:rsidRPr="00381C9F" w:rsidRDefault="00381C9F" w:rsidP="00381C9F">
      <w:p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Regulamin monitoringu  zostanie zamieszczony na stronie BIP podmiotu</w:t>
      </w:r>
    </w:p>
    <w:p w14:paraId="28302E95" w14:textId="77777777" w:rsidR="00381C9F" w:rsidRPr="00381C9F" w:rsidRDefault="00381C9F" w:rsidP="00381C9F">
      <w:pPr>
        <w:spacing w:after="0" w:line="240" w:lineRule="auto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5B77D7C1" w14:textId="77777777" w:rsidR="00381C9F" w:rsidRPr="00381C9F" w:rsidRDefault="00381C9F" w:rsidP="00381C9F">
      <w:pPr>
        <w:spacing w:after="0" w:line="240" w:lineRule="auto"/>
        <w:jc w:val="center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§ 4</w:t>
      </w:r>
    </w:p>
    <w:p w14:paraId="1F9CE7D9" w14:textId="77777777" w:rsidR="00381C9F" w:rsidRPr="00381C9F" w:rsidRDefault="00381C9F" w:rsidP="00381C9F">
      <w:pPr>
        <w:spacing w:after="0" w:line="240" w:lineRule="auto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br/>
        <w:t>Zarządzenie wchodzi w życie z dniem podpisania.</w:t>
      </w:r>
    </w:p>
    <w:p w14:paraId="6177366A" w14:textId="77777777" w:rsidR="00381C9F" w:rsidRPr="00381C9F" w:rsidRDefault="00381C9F" w:rsidP="00381C9F">
      <w:pPr>
        <w:spacing w:before="100" w:beforeAutospacing="1" w:after="100" w:afterAutospacing="1" w:line="240" w:lineRule="auto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356F5E65" w14:textId="77777777" w:rsidR="00381C9F" w:rsidRPr="00381C9F" w:rsidRDefault="00381C9F" w:rsidP="00381C9F">
      <w:pPr>
        <w:spacing w:before="100" w:beforeAutospacing="1" w:after="100" w:afterAutospacing="1" w:line="240" w:lineRule="auto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0C851306" w14:textId="77777777" w:rsidR="00381C9F" w:rsidRPr="00381C9F" w:rsidRDefault="00381C9F" w:rsidP="00381C9F">
      <w:pPr>
        <w:spacing w:before="100" w:beforeAutospacing="1" w:after="100" w:afterAutospacing="1" w:line="240" w:lineRule="auto"/>
        <w:rPr>
          <w:rFonts w:ascii="Calibri Light" w:eastAsia="Times New Roman" w:hAnsi="Calibri Light" w:cs="Calibri Light"/>
          <w:b/>
          <w:bCs/>
          <w:sz w:val="20"/>
          <w:szCs w:val="20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i/>
          <w:iCs/>
          <w:sz w:val="14"/>
          <w:szCs w:val="14"/>
          <w:lang w:eastAsia="pl-PL"/>
        </w:rPr>
        <w:t xml:space="preserve"> 18 marca 2021 r      </w:t>
      </w:r>
      <w:bookmarkStart w:id="0" w:name="_Hlk67311932"/>
      <w:r w:rsidRPr="00381C9F">
        <w:rPr>
          <w:rFonts w:ascii="Calibri Light" w:eastAsia="Times New Roman" w:hAnsi="Calibri Light" w:cs="Calibri Light"/>
          <w:sz w:val="20"/>
          <w:szCs w:val="20"/>
          <w:lang w:eastAsia="pl-PL"/>
        </w:rPr>
        <w:t>Dyrektor Gminnego Centrum Kultury</w:t>
      </w:r>
    </w:p>
    <w:p w14:paraId="683787D9" w14:textId="77777777" w:rsidR="00381C9F" w:rsidRPr="00381C9F" w:rsidRDefault="00381C9F" w:rsidP="00381C9F">
      <w:pPr>
        <w:spacing w:before="100" w:beforeAutospacing="1" w:after="100" w:afterAutospacing="1" w:line="240" w:lineRule="auto"/>
        <w:rPr>
          <w:rFonts w:ascii="Calibri Light" w:eastAsia="Times New Roman" w:hAnsi="Calibri Light" w:cs="Calibri Light"/>
          <w:b/>
          <w:bCs/>
          <w:sz w:val="20"/>
          <w:szCs w:val="20"/>
          <w:lang w:eastAsia="pl-PL"/>
        </w:rPr>
      </w:pPr>
      <w:r w:rsidRPr="00381C9F">
        <w:rPr>
          <w:rFonts w:ascii="Calibri Light" w:eastAsia="Times New Roman" w:hAnsi="Calibri Light" w:cs="Calibri Light"/>
          <w:b/>
          <w:bCs/>
          <w:sz w:val="20"/>
          <w:szCs w:val="20"/>
          <w:lang w:eastAsia="pl-PL"/>
        </w:rPr>
        <w:t xml:space="preserve">                                                                                                                                                  Mirosław Kopczyński</w:t>
      </w:r>
    </w:p>
    <w:bookmarkEnd w:id="0"/>
    <w:p w14:paraId="3563724A" w14:textId="77777777" w:rsidR="00381C9F" w:rsidRPr="00381C9F" w:rsidRDefault="00381C9F" w:rsidP="00381C9F">
      <w:pPr>
        <w:spacing w:before="100" w:beforeAutospacing="1" w:after="100" w:afterAutospacing="1" w:line="240" w:lineRule="auto"/>
        <w:rPr>
          <w:rFonts w:ascii="Calibri Light" w:eastAsia="Times New Roman" w:hAnsi="Calibri Light" w:cs="Calibri Light"/>
          <w:b/>
          <w:bCs/>
          <w:sz w:val="20"/>
          <w:szCs w:val="20"/>
          <w:lang w:eastAsia="pl-PL"/>
        </w:rPr>
      </w:pPr>
      <w:r w:rsidRPr="00381C9F">
        <w:rPr>
          <w:rFonts w:ascii="Calibri Light" w:eastAsia="Times New Roman" w:hAnsi="Calibri Light" w:cs="Calibri Light"/>
          <w:b/>
          <w:bCs/>
          <w:sz w:val="20"/>
          <w:szCs w:val="20"/>
          <w:lang w:eastAsia="pl-PL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</w:p>
    <w:p w14:paraId="43244E49" w14:textId="77777777" w:rsidR="00381C9F" w:rsidRPr="00381C9F" w:rsidRDefault="00381C9F" w:rsidP="00381C9F">
      <w:pPr>
        <w:spacing w:after="0" w:line="240" w:lineRule="auto"/>
        <w:ind w:left="4956" w:firstLine="708"/>
        <w:rPr>
          <w:rFonts w:ascii="Calibri Light" w:eastAsia="Times New Roman" w:hAnsi="Calibri Light" w:cs="Calibri Light"/>
          <w:b/>
          <w:bCs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b/>
          <w:bCs/>
          <w:sz w:val="24"/>
          <w:szCs w:val="24"/>
          <w:lang w:eastAsia="pl-PL"/>
        </w:rPr>
        <w:t xml:space="preserve">Załącznik </w:t>
      </w:r>
    </w:p>
    <w:p w14:paraId="62DC1258" w14:textId="77777777" w:rsidR="00381C9F" w:rsidRPr="00381C9F" w:rsidRDefault="00381C9F" w:rsidP="00381C9F">
      <w:pPr>
        <w:pBdr>
          <w:bottom w:val="single" w:sz="6" w:space="1" w:color="auto"/>
        </w:pBdr>
        <w:spacing w:after="0" w:line="240" w:lineRule="auto"/>
        <w:ind w:left="5664"/>
        <w:rPr>
          <w:rFonts w:ascii="Calibri Light" w:eastAsia="Times New Roman" w:hAnsi="Calibri Light" w:cs="Calibri Light"/>
          <w:b/>
          <w:bCs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b/>
          <w:bCs/>
          <w:sz w:val="24"/>
          <w:szCs w:val="24"/>
          <w:lang w:eastAsia="pl-PL"/>
        </w:rPr>
        <w:t>do Zarządzenia nr 05/2021</w:t>
      </w:r>
      <w:r w:rsidRPr="00381C9F">
        <w:rPr>
          <w:rFonts w:ascii="Calibri Light" w:eastAsia="Times New Roman" w:hAnsi="Calibri Light" w:cs="Calibri Light"/>
          <w:b/>
          <w:bCs/>
          <w:sz w:val="24"/>
          <w:szCs w:val="24"/>
          <w:lang w:eastAsia="pl-PL"/>
        </w:rPr>
        <w:br/>
        <w:t>z dnia 17 marca 2021 r.</w:t>
      </w:r>
    </w:p>
    <w:p w14:paraId="2FB8B347" w14:textId="77777777" w:rsidR="00381C9F" w:rsidRPr="00381C9F" w:rsidRDefault="00381C9F" w:rsidP="00381C9F">
      <w:pPr>
        <w:spacing w:after="0" w:line="240" w:lineRule="auto"/>
        <w:jc w:val="right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5BC2878E" w14:textId="77777777" w:rsidR="00381C9F" w:rsidRPr="00381C9F" w:rsidRDefault="00381C9F" w:rsidP="00381C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br/>
      </w:r>
      <w:r w:rsidRPr="00381C9F">
        <w:rPr>
          <w:rFonts w:ascii="Calibri Light" w:eastAsia="Times New Roman" w:hAnsi="Calibri Light" w:cs="Calibri Light"/>
          <w:b/>
          <w:bCs/>
          <w:sz w:val="28"/>
          <w:szCs w:val="28"/>
          <w:lang w:eastAsia="pl-PL"/>
        </w:rPr>
        <w:t xml:space="preserve">Regulamin funkcjonowania, obsługi i eksploatacji monitoringu wizyjnego </w:t>
      </w:r>
    </w:p>
    <w:p w14:paraId="50D7277B" w14:textId="77777777" w:rsidR="00381C9F" w:rsidRPr="00381C9F" w:rsidRDefault="00381C9F" w:rsidP="00381C9F">
      <w:pPr>
        <w:spacing w:after="0" w:line="240" w:lineRule="auto"/>
        <w:jc w:val="center"/>
        <w:rPr>
          <w:rFonts w:ascii="Calibri Light" w:eastAsia="Times New Roman" w:hAnsi="Calibri Light" w:cs="Calibri Light"/>
          <w:b/>
          <w:bCs/>
          <w:sz w:val="28"/>
          <w:szCs w:val="28"/>
          <w:lang w:eastAsia="pl-PL"/>
        </w:rPr>
      </w:pPr>
      <w:r w:rsidRPr="00381C9F">
        <w:rPr>
          <w:rFonts w:ascii="Calibri Light" w:eastAsia="Times New Roman" w:hAnsi="Calibri Light" w:cs="Calibri Light"/>
          <w:b/>
          <w:bCs/>
          <w:sz w:val="28"/>
          <w:szCs w:val="28"/>
          <w:lang w:eastAsia="pl-PL"/>
        </w:rPr>
        <w:t xml:space="preserve">w obiektach gminy Warta Bolesławiecka przekazanych do użytkowania </w:t>
      </w:r>
    </w:p>
    <w:p w14:paraId="69126BCE" w14:textId="77777777" w:rsidR="00381C9F" w:rsidRPr="00381C9F" w:rsidRDefault="00381C9F" w:rsidP="00381C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b/>
          <w:bCs/>
          <w:sz w:val="28"/>
          <w:szCs w:val="28"/>
          <w:lang w:eastAsia="pl-PL"/>
        </w:rPr>
        <w:t>Dyrektorowi Gminnego Centrum Kultury w Warcie Bolesławieckiej</w:t>
      </w:r>
      <w:r w:rsidRPr="00381C9F">
        <w:rPr>
          <w:rFonts w:ascii="Calibri Light" w:eastAsia="Times New Roman" w:hAnsi="Calibri Light" w:cs="Calibri Light"/>
          <w:sz w:val="28"/>
          <w:szCs w:val="28"/>
          <w:lang w:eastAsia="pl-PL"/>
        </w:rPr>
        <w:t xml:space="preserve"> </w:t>
      </w:r>
    </w:p>
    <w:p w14:paraId="02BE9AAD" w14:textId="77777777" w:rsidR="00381C9F" w:rsidRPr="00381C9F" w:rsidRDefault="00381C9F" w:rsidP="00381C9F">
      <w:pPr>
        <w:spacing w:before="100" w:beforeAutospacing="1" w:after="100" w:afterAutospacing="1" w:line="240" w:lineRule="auto"/>
        <w:jc w:val="center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65409458" w14:textId="77777777" w:rsidR="00381C9F" w:rsidRPr="00381C9F" w:rsidRDefault="00381C9F" w:rsidP="00381C9F">
      <w:pPr>
        <w:spacing w:before="100" w:beforeAutospacing="1" w:after="100" w:afterAutospacing="1" w:line="240" w:lineRule="auto"/>
        <w:jc w:val="center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§ 1</w:t>
      </w:r>
    </w:p>
    <w:p w14:paraId="7987E855" w14:textId="77777777" w:rsidR="00381C9F" w:rsidRPr="00381C9F" w:rsidRDefault="00381C9F" w:rsidP="00381C9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Regulamin określa zasady funkcjonowania, obsługi i eksploatacji monitoringu wizyjnego zwanego dalej „monitoringiem” w otoczeniu budynków, znajdujących się na terenach nieruchomości i w obiektach budowlanych użytkowanych przez Gminne Centrum Kultury w Warcie Bolesławieckiej (dalej GCK), zasady rejestracji i zapisu informacji, sposób zabezpieczenia danych, a także możliwość udostępniania zgromadzonych danych.</w:t>
      </w:r>
    </w:p>
    <w:p w14:paraId="6DE8F917" w14:textId="77777777" w:rsidR="00381C9F" w:rsidRPr="00381C9F" w:rsidRDefault="00381C9F" w:rsidP="00381C9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Urządzenia monitoringu stanowią własność GCK ustanowioną umową darowizny nr SOG.Um.17.2021 z dnia 17 lutego 2021 roku.</w:t>
      </w:r>
    </w:p>
    <w:p w14:paraId="1DA8DD12" w14:textId="77777777" w:rsidR="00381C9F" w:rsidRPr="00381C9F" w:rsidRDefault="00381C9F" w:rsidP="00381C9F">
      <w:pPr>
        <w:spacing w:before="100" w:beforeAutospacing="1" w:after="100" w:afterAutospacing="1" w:line="240" w:lineRule="auto"/>
        <w:jc w:val="center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§ 2.</w:t>
      </w:r>
    </w:p>
    <w:p w14:paraId="7235BCCD" w14:textId="77777777" w:rsidR="00381C9F" w:rsidRPr="00381C9F" w:rsidRDefault="00381C9F" w:rsidP="00381C9F">
      <w:p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Celem instalacji monitoringu jest:</w:t>
      </w:r>
    </w:p>
    <w:p w14:paraId="1298E655" w14:textId="77777777" w:rsidR="00381C9F" w:rsidRPr="00381C9F" w:rsidRDefault="00381C9F" w:rsidP="00381C9F">
      <w:pPr>
        <w:numPr>
          <w:ilvl w:val="0"/>
          <w:numId w:val="2"/>
        </w:num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 xml:space="preserve"> podniesienie poziomu bezpieczeństwa pracowników GCK oraz klientów jednostki,</w:t>
      </w:r>
    </w:p>
    <w:p w14:paraId="0EC9070D" w14:textId="77777777" w:rsidR="00381C9F" w:rsidRPr="00381C9F" w:rsidRDefault="00381C9F" w:rsidP="00381C9F">
      <w:pPr>
        <w:numPr>
          <w:ilvl w:val="0"/>
          <w:numId w:val="2"/>
        </w:num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ochrona mienia GCK oraz zapewnienie w tajemnicy informacji chronionych, w tym zawierających dane osobowe wytwarzane w jednostce,</w:t>
      </w:r>
    </w:p>
    <w:p w14:paraId="51202BBA" w14:textId="77777777" w:rsidR="00381C9F" w:rsidRPr="00381C9F" w:rsidRDefault="00381C9F" w:rsidP="00381C9F">
      <w:pPr>
        <w:numPr>
          <w:ilvl w:val="0"/>
          <w:numId w:val="2"/>
        </w:num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 xml:space="preserve">rejestracja zdarzeń, w wyniku których doszło do sytuacji naruszenia celów wymienionych w pkt. 1 i 2, w celu ustalenia  w szczególności: osób odpowiedzialnych za naruszenie zasad bezpieczeństwa, ustalenie sprawców czynów przeciwko bezpieczeństwu osób lub mieniu  lub bezpieczeństwu i porządkowi w komunikacji, </w:t>
      </w:r>
    </w:p>
    <w:p w14:paraId="5A3A6CA4" w14:textId="77777777" w:rsidR="00381C9F" w:rsidRPr="00381C9F" w:rsidRDefault="00381C9F" w:rsidP="00381C9F">
      <w:pPr>
        <w:numPr>
          <w:ilvl w:val="0"/>
          <w:numId w:val="2"/>
        </w:num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konieczność zapewnienia porządku publicznego i bezpieczeństwa obywateli oraz ochrony przeciwpożarowej i przeciwpowodziowej w przestrzeni publicznej.</w:t>
      </w:r>
    </w:p>
    <w:p w14:paraId="0E66A2E7" w14:textId="77777777" w:rsidR="00381C9F" w:rsidRPr="00381C9F" w:rsidRDefault="00381C9F" w:rsidP="00381C9F">
      <w:pPr>
        <w:spacing w:after="0" w:line="240" w:lineRule="auto"/>
        <w:ind w:left="720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12842ACC" w14:textId="77777777" w:rsidR="00381C9F" w:rsidRPr="00381C9F" w:rsidRDefault="00381C9F" w:rsidP="00381C9F">
      <w:pPr>
        <w:spacing w:before="100" w:beforeAutospacing="1" w:after="100" w:afterAutospacing="1" w:line="240" w:lineRule="auto"/>
        <w:jc w:val="center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§ 3.</w:t>
      </w:r>
    </w:p>
    <w:p w14:paraId="736A9465" w14:textId="77777777" w:rsidR="00381C9F" w:rsidRPr="00381C9F" w:rsidRDefault="00381C9F" w:rsidP="00381C9F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Punkty, w których zamontowano monitoring wizyjny obejmuje w szczególności kamery, rejestratory, okablowanie i oprogramowanie, a ponadto stanowiska komputerowe odbierające obraz z kamer i rejestratorów (rejestrator).</w:t>
      </w:r>
    </w:p>
    <w:p w14:paraId="5ACBE10C" w14:textId="77777777" w:rsidR="00381C9F" w:rsidRPr="00381C9F" w:rsidRDefault="00381C9F" w:rsidP="00381C9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Urządzenia rejestrujące przechowywane są w pomieszczeniu, do którego mają dostęp wyłącznie  osoby upoważnione przez ADO.</w:t>
      </w:r>
    </w:p>
    <w:p w14:paraId="5A857B06" w14:textId="77777777" w:rsidR="00381C9F" w:rsidRPr="00381C9F" w:rsidRDefault="00381C9F" w:rsidP="00381C9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lastRenderedPageBreak/>
        <w:t>Dostęp do odtwarzania nagrań mają wyłącznie osoby posiadające upoważnienie ADO, na podstawie dokumentu, którego wzór stanowi</w:t>
      </w:r>
      <w:r w:rsidRPr="00381C9F">
        <w:rPr>
          <w:rFonts w:ascii="Calibri Light" w:eastAsia="Times New Roman" w:hAnsi="Calibri Light" w:cs="Calibri Light"/>
          <w:i/>
          <w:iCs/>
          <w:sz w:val="24"/>
          <w:szCs w:val="24"/>
          <w:lang w:eastAsia="pl-PL"/>
        </w:rPr>
        <w:t xml:space="preserve"> </w:t>
      </w:r>
      <w:r w:rsidRPr="00381C9F">
        <w:rPr>
          <w:rFonts w:ascii="Calibri Light" w:eastAsia="Times New Roman" w:hAnsi="Calibri Light" w:cs="Calibri Light"/>
          <w:b/>
          <w:bCs/>
          <w:i/>
          <w:iCs/>
          <w:sz w:val="24"/>
          <w:szCs w:val="24"/>
          <w:lang w:eastAsia="pl-PL"/>
        </w:rPr>
        <w:t>załącznik nr 1</w:t>
      </w:r>
      <w:r w:rsidRPr="00381C9F">
        <w:rPr>
          <w:rFonts w:ascii="Calibri Light" w:eastAsia="Times New Roman" w:hAnsi="Calibri Light" w:cs="Calibri Light"/>
          <w:i/>
          <w:iCs/>
          <w:sz w:val="24"/>
          <w:szCs w:val="24"/>
          <w:lang w:eastAsia="pl-PL"/>
        </w:rPr>
        <w:t xml:space="preserve">  </w:t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do niniejszego Regulaminu lub poprzez wskazanie takiego dostępu w  treści umowy zawartej z podmiotem zewnętrznym do obsługi technicznej monitoringu.</w:t>
      </w:r>
    </w:p>
    <w:p w14:paraId="4DCD8413" w14:textId="77777777" w:rsidR="00381C9F" w:rsidRPr="00381C9F" w:rsidRDefault="00381C9F" w:rsidP="00381C9F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Osoba posiadająca uprawnienia do przeglądania zapisów monitoringu wizyjnego dokonuje tej czynności za pomocą oprogramowania zainstalowanego na komputerze.</w:t>
      </w:r>
    </w:p>
    <w:p w14:paraId="6050A025" w14:textId="77777777" w:rsidR="00381C9F" w:rsidRPr="00381C9F" w:rsidRDefault="00381C9F" w:rsidP="00381C9F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 xml:space="preserve">Spis miejsc, w których zainstalowane są elementy systemu monitoringu stanowi </w:t>
      </w:r>
      <w:r w:rsidRPr="00381C9F">
        <w:rPr>
          <w:rFonts w:ascii="Calibri Light" w:eastAsia="Times New Roman" w:hAnsi="Calibri Light" w:cs="Calibri Light"/>
          <w:b/>
          <w:bCs/>
          <w:i/>
          <w:iCs/>
          <w:sz w:val="24"/>
          <w:szCs w:val="24"/>
          <w:lang w:eastAsia="pl-PL"/>
        </w:rPr>
        <w:t>Załącznik nr  2</w:t>
      </w:r>
      <w:r w:rsidRPr="00381C9F">
        <w:rPr>
          <w:rFonts w:ascii="Calibri Light" w:eastAsia="Times New Roman" w:hAnsi="Calibri Light" w:cs="Calibri Light"/>
          <w:i/>
          <w:iCs/>
          <w:sz w:val="24"/>
          <w:szCs w:val="24"/>
          <w:lang w:eastAsia="pl-PL"/>
        </w:rPr>
        <w:t xml:space="preserve"> </w:t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 xml:space="preserve"> do niniejszego Regulaminu.</w:t>
      </w:r>
    </w:p>
    <w:p w14:paraId="101CA414" w14:textId="77777777" w:rsidR="00381C9F" w:rsidRPr="00381C9F" w:rsidRDefault="00381C9F" w:rsidP="00381C9F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Nadzorem nad obsługą wszystkich systemów monitorujących w ramach udzielonego upoważnienia zajmuje się wyznaczony pracownik  GCK.</w:t>
      </w:r>
    </w:p>
    <w:p w14:paraId="35CF57AD" w14:textId="77777777" w:rsidR="00381C9F" w:rsidRPr="00381C9F" w:rsidRDefault="00381C9F" w:rsidP="00381C9F">
      <w:pPr>
        <w:numPr>
          <w:ilvl w:val="0"/>
          <w:numId w:val="3"/>
        </w:num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Sposób poinformowania pracowników GCK o celach, zakresie i sposobie zastosowania monitoringu w budynku administracyjnym GCK i na terenie jego posesji ustala   Regulamin Pracy  GCK.</w:t>
      </w:r>
    </w:p>
    <w:p w14:paraId="6E635B77" w14:textId="77777777" w:rsidR="00381C9F" w:rsidRPr="00381C9F" w:rsidRDefault="00381C9F" w:rsidP="00381C9F">
      <w:pPr>
        <w:spacing w:after="0" w:line="240" w:lineRule="auto"/>
        <w:ind w:left="720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74B8D957" w14:textId="77777777" w:rsidR="00381C9F" w:rsidRPr="00381C9F" w:rsidRDefault="00381C9F" w:rsidP="00381C9F">
      <w:pPr>
        <w:spacing w:before="100" w:beforeAutospacing="1" w:after="100" w:afterAutospacing="1" w:line="240" w:lineRule="auto"/>
        <w:jc w:val="center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§ 4.</w:t>
      </w:r>
    </w:p>
    <w:p w14:paraId="7276DB35" w14:textId="77777777" w:rsidR="00381C9F" w:rsidRPr="00381C9F" w:rsidRDefault="00381C9F" w:rsidP="00381C9F">
      <w:pPr>
        <w:numPr>
          <w:ilvl w:val="0"/>
          <w:numId w:val="4"/>
        </w:num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 xml:space="preserve">Administratorem nagrań zarejestrowanych przez system monitoringu jest Dyrektor GCK.  </w:t>
      </w:r>
    </w:p>
    <w:p w14:paraId="54C48327" w14:textId="77777777" w:rsidR="00381C9F" w:rsidRPr="00381C9F" w:rsidRDefault="00381C9F" w:rsidP="00381C9F">
      <w:pPr>
        <w:numPr>
          <w:ilvl w:val="0"/>
          <w:numId w:val="4"/>
        </w:numPr>
        <w:tabs>
          <w:tab w:val="left" w:pos="142"/>
        </w:tabs>
        <w:spacing w:after="0" w:line="240" w:lineRule="auto"/>
        <w:contextualSpacing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Dostęp do urządzeń rejestrujących jest zabezpieczony hasłem. Prawo do zmiany hasła dostępu mają tylko osoby upoważnione.</w:t>
      </w:r>
    </w:p>
    <w:p w14:paraId="11E85599" w14:textId="77777777" w:rsidR="00381C9F" w:rsidRPr="00381C9F" w:rsidRDefault="00381C9F" w:rsidP="00381C9F">
      <w:pPr>
        <w:numPr>
          <w:ilvl w:val="0"/>
          <w:numId w:val="4"/>
        </w:numPr>
        <w:tabs>
          <w:tab w:val="left" w:pos="142"/>
        </w:tabs>
        <w:spacing w:after="0" w:line="240" w:lineRule="auto"/>
        <w:contextualSpacing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 xml:space="preserve">Aktualne hasła do urządzeń rejestrujących przekazywane są ADO/Dyrektorowi GCK przez osobę dokonującą zmiany hasła dostępowego. </w:t>
      </w:r>
    </w:p>
    <w:p w14:paraId="19288DAD" w14:textId="77777777" w:rsidR="00381C9F" w:rsidRPr="00381C9F" w:rsidRDefault="00381C9F" w:rsidP="00381C9F">
      <w:pPr>
        <w:numPr>
          <w:ilvl w:val="0"/>
          <w:numId w:val="4"/>
        </w:num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Dane pochodzące z nagrań, w tym umożliwiające identyfikację osoby, zarejestrowane przez urządzenia systemu monitoringu uważane są za dane osobowe, w rozumieniu rozporządzenia Parlamentu Europejskiego i Rady (UE) 2016/679 z dnia 27 kwietnia 2016 r. w sprawie ochrony osób fizycznych w związku z przetwarzaniem danych osobowych i w sprawie swobodnego przepływu takich danych (Dz.U. UE L 119 z 4.05.2016 r. s. 1 ze sprostowaniem ogłoszonym w Dz.U. UE L 127 z dnia 23.05.2018 r. s.2)</w:t>
      </w:r>
    </w:p>
    <w:p w14:paraId="43CFD713" w14:textId="77777777" w:rsidR="00381C9F" w:rsidRPr="00381C9F" w:rsidRDefault="00381C9F" w:rsidP="00381C9F">
      <w:pPr>
        <w:numPr>
          <w:ilvl w:val="0"/>
          <w:numId w:val="4"/>
        </w:num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Nagrania z monitoringu przechowywane są nie dłużej niż 3 miesiące, a następnie kasowane poprzez automatyczne nadpisanie.</w:t>
      </w:r>
    </w:p>
    <w:p w14:paraId="177ADAB5" w14:textId="77777777" w:rsidR="00381C9F" w:rsidRPr="00381C9F" w:rsidRDefault="00381C9F" w:rsidP="00381C9F">
      <w:pPr>
        <w:numPr>
          <w:ilvl w:val="0"/>
          <w:numId w:val="4"/>
        </w:num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Nagrania nie stanowią informacji publicznej i nie podlegają udostępnieniu na podstawie ustawy o dostępie do informacji publicznej.</w:t>
      </w:r>
    </w:p>
    <w:p w14:paraId="5F250D52" w14:textId="77777777" w:rsidR="00381C9F" w:rsidRPr="00381C9F" w:rsidRDefault="00381C9F" w:rsidP="00381C9F">
      <w:pPr>
        <w:spacing w:after="0" w:line="240" w:lineRule="auto"/>
        <w:ind w:left="720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2B7CEC24" w14:textId="77777777" w:rsidR="00381C9F" w:rsidRPr="00381C9F" w:rsidRDefault="00381C9F" w:rsidP="00381C9F">
      <w:pPr>
        <w:spacing w:after="0" w:line="240" w:lineRule="auto"/>
        <w:jc w:val="center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§ 5.</w:t>
      </w:r>
    </w:p>
    <w:p w14:paraId="727BE363" w14:textId="77777777" w:rsidR="00381C9F" w:rsidRPr="00381C9F" w:rsidRDefault="00381C9F" w:rsidP="00381C9F">
      <w:pPr>
        <w:spacing w:after="0" w:line="240" w:lineRule="auto"/>
        <w:ind w:left="720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15CF43A7" w14:textId="77777777" w:rsidR="00381C9F" w:rsidRPr="00381C9F" w:rsidRDefault="00381C9F" w:rsidP="00381C9F">
      <w:pPr>
        <w:numPr>
          <w:ilvl w:val="0"/>
          <w:numId w:val="5"/>
        </w:numPr>
        <w:spacing w:after="0" w:line="240" w:lineRule="auto"/>
        <w:ind w:left="709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Nagrania mogą być udostępnione uprawnionym do tego organom ścigania: policji, sądom, prokuraturze, a pozostałym podmiotom, w tym osobom fizycznym wyłącznie na wniosek o zabezpieczenie nagrania w związku z wszczętym postępowaniem przed wymienionymi wyżej organami. Zabezpieczone nagranie zostanie udostępnione bezpośrednio organom prowadzącym postępowanie.</w:t>
      </w:r>
    </w:p>
    <w:p w14:paraId="4B632CB8" w14:textId="77777777" w:rsidR="00381C9F" w:rsidRPr="00381C9F" w:rsidRDefault="00381C9F" w:rsidP="00381C9F">
      <w:pPr>
        <w:numPr>
          <w:ilvl w:val="0"/>
          <w:numId w:val="5"/>
        </w:numPr>
        <w:spacing w:after="0" w:line="240" w:lineRule="auto"/>
        <w:ind w:left="709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 xml:space="preserve">Wzór wniosku o zabezpieczenie danych z monitoringu stanowi </w:t>
      </w:r>
      <w:r w:rsidRPr="00381C9F">
        <w:rPr>
          <w:rFonts w:ascii="Calibri Light" w:eastAsia="Times New Roman" w:hAnsi="Calibri Light" w:cs="Calibri Light"/>
          <w:b/>
          <w:bCs/>
          <w:i/>
          <w:iCs/>
          <w:sz w:val="24"/>
          <w:szCs w:val="24"/>
          <w:lang w:eastAsia="pl-PL"/>
        </w:rPr>
        <w:t>Załącznik Nr 3</w:t>
      </w:r>
      <w:r w:rsidRPr="00381C9F">
        <w:rPr>
          <w:rFonts w:ascii="Calibri Light" w:eastAsia="Times New Roman" w:hAnsi="Calibri Light" w:cs="Calibri Light"/>
          <w:i/>
          <w:iCs/>
          <w:sz w:val="24"/>
          <w:szCs w:val="24"/>
          <w:lang w:eastAsia="pl-PL"/>
        </w:rPr>
        <w:t xml:space="preserve"> </w:t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do niniejszego Regulaminu.</w:t>
      </w:r>
    </w:p>
    <w:p w14:paraId="36B75A86" w14:textId="77777777" w:rsidR="00381C9F" w:rsidRPr="00381C9F" w:rsidRDefault="00381C9F" w:rsidP="00381C9F">
      <w:pPr>
        <w:numPr>
          <w:ilvl w:val="0"/>
          <w:numId w:val="5"/>
        </w:numPr>
        <w:spacing w:after="0" w:line="240" w:lineRule="auto"/>
        <w:ind w:left="709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 xml:space="preserve">Wykaz komputerów z zainstalowanym oprogramowaniem umożliwiającym przeglądanie nagrań systemu monitoringu stanowi </w:t>
      </w:r>
      <w:r w:rsidRPr="00381C9F">
        <w:rPr>
          <w:rFonts w:ascii="Calibri Light" w:eastAsia="Times New Roman" w:hAnsi="Calibri Light" w:cs="Calibri Light"/>
          <w:b/>
          <w:bCs/>
          <w:i/>
          <w:iCs/>
          <w:sz w:val="24"/>
          <w:szCs w:val="24"/>
          <w:lang w:eastAsia="pl-PL"/>
        </w:rPr>
        <w:t>Załącznik Nr 4</w:t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 xml:space="preserve"> do niniejszego Regulaminu.</w:t>
      </w:r>
    </w:p>
    <w:p w14:paraId="33188BB1" w14:textId="77777777" w:rsidR="00381C9F" w:rsidRPr="00381C9F" w:rsidRDefault="00381C9F" w:rsidP="00381C9F">
      <w:pPr>
        <w:numPr>
          <w:ilvl w:val="0"/>
          <w:numId w:val="5"/>
        </w:numPr>
        <w:spacing w:after="0" w:line="240" w:lineRule="auto"/>
        <w:ind w:left="709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lastRenderedPageBreak/>
        <w:t>Udostępnienie nagrań odbywa się na podstawie pisemnego wniosku zatwierdzonego przez ADO i podlega rejestracji w EWIDENCJI WNIOSKÓW W SPRAWIE UDOSTĘPNIENIA/ZABEZPIECZENIA NAGRAŃ Z MONITORINGU, której wzór stanowi</w:t>
      </w:r>
      <w:r w:rsidRPr="00381C9F">
        <w:rPr>
          <w:rFonts w:ascii="Calibri Light" w:eastAsia="Times New Roman" w:hAnsi="Calibri Light" w:cs="Calibri Light"/>
          <w:b/>
          <w:bCs/>
          <w:sz w:val="24"/>
          <w:szCs w:val="24"/>
          <w:lang w:eastAsia="pl-PL"/>
        </w:rPr>
        <w:t xml:space="preserve"> </w:t>
      </w:r>
      <w:r w:rsidRPr="00381C9F">
        <w:rPr>
          <w:rFonts w:ascii="Calibri Light" w:eastAsia="Times New Roman" w:hAnsi="Calibri Light" w:cs="Calibri Light"/>
          <w:b/>
          <w:bCs/>
          <w:i/>
          <w:iCs/>
          <w:sz w:val="24"/>
          <w:szCs w:val="24"/>
          <w:lang w:eastAsia="pl-PL"/>
        </w:rPr>
        <w:t>Załącznik nr 5</w:t>
      </w:r>
      <w:r w:rsidRPr="00381C9F">
        <w:rPr>
          <w:rFonts w:ascii="Calibri Light" w:eastAsia="Times New Roman" w:hAnsi="Calibri Light" w:cs="Calibri Light"/>
          <w:i/>
          <w:iCs/>
          <w:sz w:val="24"/>
          <w:szCs w:val="24"/>
          <w:lang w:eastAsia="pl-PL"/>
        </w:rPr>
        <w:t xml:space="preserve">  </w:t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do niniejszego Regulaminu.</w:t>
      </w:r>
    </w:p>
    <w:p w14:paraId="4FB3C3F1" w14:textId="77777777" w:rsidR="00381C9F" w:rsidRPr="00381C9F" w:rsidRDefault="00381C9F" w:rsidP="00381C9F">
      <w:pPr>
        <w:numPr>
          <w:ilvl w:val="0"/>
          <w:numId w:val="5"/>
        </w:numPr>
        <w:spacing w:after="0" w:line="240" w:lineRule="auto"/>
        <w:ind w:left="709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Ewidencję prowadzi pracownik ADO wymieniony w § 3 ust. 6 niniejszego Regulaminu.</w:t>
      </w:r>
    </w:p>
    <w:p w14:paraId="3E70C8B2" w14:textId="77777777" w:rsidR="00381C9F" w:rsidRPr="00381C9F" w:rsidRDefault="00381C9F" w:rsidP="00381C9F">
      <w:pPr>
        <w:numPr>
          <w:ilvl w:val="0"/>
          <w:numId w:val="5"/>
        </w:numPr>
        <w:spacing w:after="0" w:line="240" w:lineRule="auto"/>
        <w:ind w:left="709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 xml:space="preserve">Po utrwaleniu obrazu nośnik powinien zostać opisany i zabezpieczony przed utratą, zniszczeniem, uszkodzeniem lub dostępem osób nieupoważnionych. </w:t>
      </w:r>
    </w:p>
    <w:p w14:paraId="07D02DD5" w14:textId="77777777" w:rsidR="00381C9F" w:rsidRPr="00381C9F" w:rsidRDefault="00381C9F" w:rsidP="00381C9F">
      <w:pPr>
        <w:numPr>
          <w:ilvl w:val="0"/>
          <w:numId w:val="5"/>
        </w:numPr>
        <w:spacing w:after="0" w:line="240" w:lineRule="auto"/>
        <w:ind w:left="709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Zapisane nośniki przechowane są  zabezpieczone w budynku administracyjnym GCK.</w:t>
      </w:r>
      <w:r w:rsidRPr="00381C9F">
        <w:rPr>
          <w:rFonts w:ascii="Calibri Light" w:eastAsia="Times New Roman" w:hAnsi="Calibri Light" w:cs="Calibri Light"/>
          <w:color w:val="FF0000"/>
          <w:sz w:val="24"/>
          <w:szCs w:val="24"/>
          <w:lang w:eastAsia="pl-PL"/>
        </w:rPr>
        <w:t xml:space="preserve"> </w:t>
      </w:r>
    </w:p>
    <w:p w14:paraId="587AFDB3" w14:textId="77777777" w:rsidR="00381C9F" w:rsidRPr="00381C9F" w:rsidRDefault="00381C9F" w:rsidP="00381C9F">
      <w:pPr>
        <w:numPr>
          <w:ilvl w:val="0"/>
          <w:numId w:val="5"/>
        </w:numPr>
        <w:spacing w:after="0" w:line="240" w:lineRule="auto"/>
        <w:ind w:left="709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Niszczenie nośników zawierających nagrania systemu monitoringu wykonywane jest komisyjnie w obecności min. dwóch osób wyznaczonych przez ADO.</w:t>
      </w:r>
    </w:p>
    <w:p w14:paraId="01639426" w14:textId="77777777" w:rsidR="00381C9F" w:rsidRPr="00381C9F" w:rsidRDefault="00381C9F" w:rsidP="00381C9F">
      <w:pPr>
        <w:numPr>
          <w:ilvl w:val="0"/>
          <w:numId w:val="5"/>
        </w:numPr>
        <w:spacing w:after="0" w:line="240" w:lineRule="auto"/>
        <w:ind w:left="709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Wykonanie niszczenia nośników zawierających nagrania potwierdzane jest wpisem                 w Rejestrze działań w systemie monitoringu.</w:t>
      </w:r>
    </w:p>
    <w:p w14:paraId="64371A4B" w14:textId="77777777" w:rsidR="00381C9F" w:rsidRPr="00381C9F" w:rsidRDefault="00381C9F" w:rsidP="00381C9F">
      <w:pPr>
        <w:spacing w:after="0" w:line="240" w:lineRule="auto"/>
        <w:ind w:left="720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30F89AB2" w14:textId="77777777" w:rsidR="00381C9F" w:rsidRPr="00381C9F" w:rsidRDefault="00381C9F" w:rsidP="00381C9F">
      <w:pPr>
        <w:spacing w:after="0" w:line="240" w:lineRule="auto"/>
        <w:jc w:val="both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br/>
        <w:t xml:space="preserve"> </w:t>
      </w:r>
    </w:p>
    <w:p w14:paraId="4C536FBC" w14:textId="77777777" w:rsidR="00381C9F" w:rsidRPr="00381C9F" w:rsidRDefault="00381C9F" w:rsidP="00381C9F">
      <w:pPr>
        <w:spacing w:after="0" w:line="240" w:lineRule="auto"/>
        <w:jc w:val="center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>§ 6</w:t>
      </w:r>
    </w:p>
    <w:p w14:paraId="37F26DAB" w14:textId="77777777" w:rsidR="00381C9F" w:rsidRPr="00381C9F" w:rsidRDefault="00381C9F" w:rsidP="00381C9F">
      <w:pPr>
        <w:spacing w:before="100" w:beforeAutospacing="1" w:after="100" w:afterAutospacing="1" w:line="240" w:lineRule="auto"/>
        <w:rPr>
          <w:rFonts w:ascii="Calibri Light" w:eastAsia="Times New Roman" w:hAnsi="Calibri Light" w:cs="Calibri Light"/>
          <w:sz w:val="24"/>
          <w:szCs w:val="24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 xml:space="preserve">Regulamin wchodzi w życie z dniem podpisania. </w:t>
      </w:r>
    </w:p>
    <w:p w14:paraId="6A6601F3" w14:textId="77777777" w:rsidR="00381C9F" w:rsidRPr="00381C9F" w:rsidRDefault="00381C9F" w:rsidP="00381C9F">
      <w:pPr>
        <w:spacing w:before="100" w:beforeAutospacing="1" w:after="100" w:afterAutospacing="1" w:line="240" w:lineRule="auto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6665B665" w14:textId="77777777" w:rsidR="00381C9F" w:rsidRPr="00381C9F" w:rsidRDefault="00381C9F" w:rsidP="00381C9F">
      <w:pPr>
        <w:spacing w:before="100" w:beforeAutospacing="1" w:after="100" w:afterAutospacing="1" w:line="240" w:lineRule="auto"/>
        <w:rPr>
          <w:rFonts w:ascii="Calibri Light" w:eastAsia="Times New Roman" w:hAnsi="Calibri Light" w:cs="Calibri Light"/>
          <w:sz w:val="24"/>
          <w:szCs w:val="24"/>
          <w:lang w:eastAsia="pl-PL"/>
        </w:rPr>
      </w:pPr>
    </w:p>
    <w:p w14:paraId="671328D7" w14:textId="77777777" w:rsidR="00381C9F" w:rsidRPr="00381C9F" w:rsidRDefault="00381C9F" w:rsidP="00381C9F">
      <w:pPr>
        <w:spacing w:before="100" w:beforeAutospacing="1" w:after="100" w:afterAutospacing="1" w:line="240" w:lineRule="auto"/>
        <w:rPr>
          <w:rFonts w:ascii="Calibri Light" w:eastAsia="Times New Roman" w:hAnsi="Calibri Light" w:cs="Calibri Light"/>
          <w:b/>
          <w:bCs/>
          <w:sz w:val="20"/>
          <w:szCs w:val="20"/>
          <w:lang w:eastAsia="pl-PL"/>
        </w:rPr>
      </w:pP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</w:r>
      <w:r w:rsidRPr="00381C9F">
        <w:rPr>
          <w:rFonts w:ascii="Calibri Light" w:eastAsia="Times New Roman" w:hAnsi="Calibri Light" w:cs="Calibri Light"/>
          <w:sz w:val="24"/>
          <w:szCs w:val="24"/>
          <w:lang w:eastAsia="pl-PL"/>
        </w:rPr>
        <w:tab/>
        <w:t xml:space="preserve"> </w:t>
      </w:r>
      <w:r w:rsidRPr="00381C9F">
        <w:rPr>
          <w:rFonts w:ascii="Calibri Light" w:eastAsia="Times New Roman" w:hAnsi="Calibri Light" w:cs="Calibri Light"/>
          <w:i/>
          <w:iCs/>
          <w:sz w:val="16"/>
          <w:szCs w:val="16"/>
          <w:lang w:eastAsia="pl-PL"/>
        </w:rPr>
        <w:t xml:space="preserve">19 marca 2021 roku      </w:t>
      </w:r>
      <w:r w:rsidRPr="00381C9F">
        <w:rPr>
          <w:rFonts w:ascii="Calibri Light" w:eastAsia="Times New Roman" w:hAnsi="Calibri Light" w:cs="Calibri Light"/>
          <w:sz w:val="20"/>
          <w:szCs w:val="20"/>
          <w:lang w:eastAsia="pl-PL"/>
        </w:rPr>
        <w:t>Dyrektor Gminnego Centrum Kultury</w:t>
      </w:r>
    </w:p>
    <w:p w14:paraId="6512AC60" w14:textId="6593AE94" w:rsidR="00381C9F" w:rsidRDefault="00381C9F" w:rsidP="00381C9F">
      <w:r w:rsidRPr="00381C9F">
        <w:rPr>
          <w:rFonts w:ascii="Calibri Light" w:eastAsia="Calibri" w:hAnsi="Calibri Light" w:cs="Calibri Light"/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    Mirosław Kopcz</w:t>
      </w:r>
      <w:r w:rsidR="00423D04">
        <w:rPr>
          <w:rFonts w:ascii="Calibri Light" w:eastAsia="Calibri" w:hAnsi="Calibri Light" w:cs="Calibri Light"/>
          <w:b/>
          <w:bCs/>
          <w:sz w:val="20"/>
          <w:szCs w:val="20"/>
        </w:rPr>
        <w:t>yński</w:t>
      </w:r>
    </w:p>
    <w:sectPr w:rsidR="00381C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F7F96"/>
    <w:multiLevelType w:val="hybridMultilevel"/>
    <w:tmpl w:val="F49A65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46005C"/>
    <w:multiLevelType w:val="hybridMultilevel"/>
    <w:tmpl w:val="BFDA9E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BD3756"/>
    <w:multiLevelType w:val="hybridMultilevel"/>
    <w:tmpl w:val="8A9022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FC0AB5"/>
    <w:multiLevelType w:val="hybridMultilevel"/>
    <w:tmpl w:val="29D8BB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7970E8"/>
    <w:multiLevelType w:val="hybridMultilevel"/>
    <w:tmpl w:val="3C0AB7E2"/>
    <w:lvl w:ilvl="0" w:tplc="238C0F2A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C9F"/>
    <w:rsid w:val="00381C9F"/>
    <w:rsid w:val="00423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C16D4"/>
  <w15:chartTrackingRefBased/>
  <w15:docId w15:val="{BEB5F0EC-044D-40A4-AF4A-123799C15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151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1054</Words>
  <Characters>6329</Characters>
  <Application>Microsoft Office Word</Application>
  <DocSecurity>0</DocSecurity>
  <Lines>52</Lines>
  <Paragraphs>14</Paragraphs>
  <ScaleCrop>false</ScaleCrop>
  <Company/>
  <LinksUpToDate>false</LinksUpToDate>
  <CharactersWithSpaces>7369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2022-01-20T11:15:00Z</dcterms:created>
  <dcterms:modified xsi:type="dcterms:W3CDTF">2022-01-20T11:46:00Z</dcterms:modified>
</cp:coreProperties>
</file>