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0C16" w14:textId="02C5DD10" w:rsidR="00EB0FA5" w:rsidRDefault="00EB0FA5" w:rsidP="00811B2A">
      <w:pPr>
        <w:spacing w:after="0" w:line="360" w:lineRule="auto"/>
      </w:pPr>
      <w:r>
        <w:t>ZKG.2710.</w:t>
      </w:r>
      <w:r w:rsidR="0042251F">
        <w:t>6</w:t>
      </w:r>
      <w:r>
        <w:t>.</w:t>
      </w:r>
      <w:r w:rsidR="00627054">
        <w:t>ZO</w:t>
      </w:r>
      <w:r w:rsidR="00FF084C">
        <w:t>-</w:t>
      </w:r>
      <w:r w:rsidR="00627054">
        <w:t>B.</w:t>
      </w:r>
      <w:r>
        <w:t>20</w:t>
      </w:r>
      <w:r w:rsidR="00627054">
        <w:t>20</w:t>
      </w:r>
    </w:p>
    <w:p w14:paraId="5F0D7D7C" w14:textId="02BAEF9F" w:rsidR="00EB0FA5" w:rsidRDefault="00EB0FA5" w:rsidP="00811B2A">
      <w:pPr>
        <w:spacing w:after="0" w:line="360" w:lineRule="auto"/>
        <w:jc w:val="right"/>
      </w:pPr>
      <w:r>
        <w:t xml:space="preserve">Stolno </w:t>
      </w:r>
      <w:r w:rsidR="0042251F">
        <w:t>17</w:t>
      </w:r>
      <w:r w:rsidR="00627054">
        <w:t>.11.2020</w:t>
      </w:r>
      <w:r>
        <w:t>r.</w:t>
      </w:r>
    </w:p>
    <w:p w14:paraId="2393E18E" w14:textId="77777777" w:rsidR="00EB0FA5" w:rsidRDefault="00EB0FA5" w:rsidP="00811B2A">
      <w:pPr>
        <w:spacing w:after="0" w:line="360" w:lineRule="auto"/>
      </w:pPr>
    </w:p>
    <w:p w14:paraId="7B40C073" w14:textId="77777777" w:rsidR="00EB0FA5" w:rsidRDefault="00EB0FA5" w:rsidP="00811B2A">
      <w:pPr>
        <w:spacing w:after="0" w:line="360" w:lineRule="auto"/>
      </w:pPr>
    </w:p>
    <w:p w14:paraId="7E2400FF" w14:textId="77777777" w:rsidR="00EB0FA5" w:rsidRDefault="00EB0FA5" w:rsidP="00811B2A">
      <w:pPr>
        <w:spacing w:after="0" w:line="360" w:lineRule="auto"/>
        <w:jc w:val="center"/>
        <w:rPr>
          <w:b/>
        </w:rPr>
      </w:pPr>
      <w:r w:rsidRPr="00EB0FA5">
        <w:rPr>
          <w:b/>
        </w:rPr>
        <w:t xml:space="preserve">Rozeznanie cenowe </w:t>
      </w:r>
      <w:r>
        <w:rPr>
          <w:b/>
        </w:rPr>
        <w:t>n</w:t>
      </w:r>
      <w:r w:rsidRPr="00EB0FA5">
        <w:rPr>
          <w:b/>
        </w:rPr>
        <w:t xml:space="preserve">a kompleksową obsługę bankową budżetu </w:t>
      </w:r>
    </w:p>
    <w:p w14:paraId="46473557" w14:textId="77777777" w:rsidR="00CF086A" w:rsidRDefault="00EB0FA5" w:rsidP="00811B2A">
      <w:pPr>
        <w:spacing w:after="0" w:line="360" w:lineRule="auto"/>
        <w:jc w:val="center"/>
        <w:rPr>
          <w:b/>
        </w:rPr>
      </w:pPr>
      <w:r w:rsidRPr="00EB0FA5">
        <w:rPr>
          <w:b/>
        </w:rPr>
        <w:t>Związku Komunalnego Gmin Powiatu Chełmińskiego</w:t>
      </w:r>
    </w:p>
    <w:p w14:paraId="34D62A71" w14:textId="7F51D0ED" w:rsidR="00EB0FA5" w:rsidRDefault="00CF086A" w:rsidP="00811B2A">
      <w:pPr>
        <w:spacing w:after="0" w:line="360" w:lineRule="auto"/>
        <w:jc w:val="center"/>
        <w:rPr>
          <w:b/>
        </w:rPr>
      </w:pPr>
      <w:r>
        <w:rPr>
          <w:b/>
        </w:rPr>
        <w:t>w okresie od 01.0</w:t>
      </w:r>
      <w:r w:rsidR="00627054">
        <w:rPr>
          <w:b/>
        </w:rPr>
        <w:t>1</w:t>
      </w:r>
      <w:r>
        <w:rPr>
          <w:b/>
        </w:rPr>
        <w:t>.20</w:t>
      </w:r>
      <w:r w:rsidR="00627054">
        <w:rPr>
          <w:b/>
        </w:rPr>
        <w:t>21</w:t>
      </w:r>
      <w:r>
        <w:rPr>
          <w:b/>
        </w:rPr>
        <w:t>r. do 31.12.202</w:t>
      </w:r>
      <w:r w:rsidR="00627054">
        <w:rPr>
          <w:b/>
        </w:rPr>
        <w:t>2</w:t>
      </w:r>
      <w:r>
        <w:rPr>
          <w:b/>
        </w:rPr>
        <w:t>r.</w:t>
      </w:r>
    </w:p>
    <w:p w14:paraId="1726F0BE" w14:textId="77777777" w:rsidR="00EB0FA5" w:rsidRDefault="00EB0FA5" w:rsidP="00811B2A">
      <w:pPr>
        <w:spacing w:after="0" w:line="360" w:lineRule="auto"/>
        <w:jc w:val="center"/>
        <w:rPr>
          <w:b/>
        </w:rPr>
      </w:pPr>
    </w:p>
    <w:p w14:paraId="4BEE6BA2" w14:textId="77777777" w:rsidR="00EB0FA5" w:rsidRDefault="00EB0FA5" w:rsidP="00811B2A">
      <w:pPr>
        <w:pStyle w:val="Akapitzlist"/>
        <w:numPr>
          <w:ilvl w:val="0"/>
          <w:numId w:val="1"/>
        </w:numPr>
        <w:spacing w:after="0" w:line="360" w:lineRule="auto"/>
        <w:ind w:left="284" w:hanging="284"/>
        <w:rPr>
          <w:b/>
        </w:rPr>
      </w:pPr>
      <w:r w:rsidRPr="00EB0FA5">
        <w:rPr>
          <w:b/>
        </w:rPr>
        <w:t>Zamawiający</w:t>
      </w:r>
      <w:r>
        <w:t xml:space="preserve"> : </w:t>
      </w:r>
      <w:r w:rsidRPr="00EB0FA5">
        <w:t xml:space="preserve"> </w:t>
      </w:r>
      <w:r w:rsidRPr="00EB0FA5">
        <w:rPr>
          <w:b/>
        </w:rPr>
        <w:t>Związ</w:t>
      </w:r>
      <w:r>
        <w:rPr>
          <w:b/>
        </w:rPr>
        <w:t>e</w:t>
      </w:r>
      <w:r w:rsidRPr="00EB0FA5">
        <w:rPr>
          <w:b/>
        </w:rPr>
        <w:t>k Komunaln</w:t>
      </w:r>
      <w:r>
        <w:rPr>
          <w:b/>
        </w:rPr>
        <w:t>y</w:t>
      </w:r>
      <w:r w:rsidRPr="00EB0FA5">
        <w:rPr>
          <w:b/>
        </w:rPr>
        <w:t xml:space="preserve"> Gmin Powiatu Chełmińskiego</w:t>
      </w:r>
    </w:p>
    <w:p w14:paraId="14A4120D" w14:textId="77777777" w:rsidR="00EB0FA5" w:rsidRPr="009C4C33" w:rsidRDefault="00EB0FA5" w:rsidP="00811B2A">
      <w:pPr>
        <w:pStyle w:val="Akapitzlist"/>
        <w:spacing w:after="0" w:line="360" w:lineRule="auto"/>
        <w:ind w:left="284"/>
      </w:pPr>
      <w:r w:rsidRPr="009C4C33">
        <w:t>Stolno 105, 86-212 Stolno</w:t>
      </w:r>
    </w:p>
    <w:p w14:paraId="75553B49" w14:textId="77777777" w:rsidR="00EB0FA5" w:rsidRPr="009C4C33" w:rsidRDefault="009C4C33" w:rsidP="00811B2A">
      <w:pPr>
        <w:pStyle w:val="Akapitzlist"/>
        <w:spacing w:after="0" w:line="360" w:lineRule="auto"/>
        <w:ind w:left="284"/>
      </w:pPr>
      <w:r w:rsidRPr="009C4C33">
        <w:t>A</w:t>
      </w:r>
      <w:r w:rsidR="00EB0FA5" w:rsidRPr="009C4C33">
        <w:t>dres</w:t>
      </w:r>
      <w:r w:rsidRPr="009C4C33">
        <w:t xml:space="preserve"> mailowy: </w:t>
      </w:r>
      <w:hyperlink r:id="rId5" w:history="1">
        <w:r w:rsidRPr="009C4C33">
          <w:rPr>
            <w:rStyle w:val="Hipercze"/>
          </w:rPr>
          <w:t>sekretariat@zkgpch.pl</w:t>
        </w:r>
      </w:hyperlink>
    </w:p>
    <w:p w14:paraId="61D0530F" w14:textId="77777777" w:rsidR="00EB0FA5" w:rsidRPr="00CF086A" w:rsidRDefault="009C4C33" w:rsidP="00545D0D">
      <w:pPr>
        <w:pStyle w:val="Akapitzlist"/>
        <w:numPr>
          <w:ilvl w:val="0"/>
          <w:numId w:val="1"/>
        </w:numPr>
        <w:spacing w:after="0" w:line="360" w:lineRule="auto"/>
        <w:ind w:left="284" w:hanging="284"/>
        <w:jc w:val="both"/>
        <w:rPr>
          <w:b/>
        </w:rPr>
      </w:pPr>
      <w:r w:rsidRPr="00CF086A">
        <w:rPr>
          <w:b/>
        </w:rPr>
        <w:t>Opis przedmiotu zamówienia:</w:t>
      </w:r>
    </w:p>
    <w:p w14:paraId="100F43E3" w14:textId="77777777" w:rsidR="009C4C33" w:rsidRDefault="009C4C33" w:rsidP="00811B2A">
      <w:pPr>
        <w:spacing w:after="0" w:line="360" w:lineRule="auto"/>
        <w:jc w:val="both"/>
      </w:pPr>
      <w:r>
        <w:t xml:space="preserve">Przedmiotem zamówienia jest prowadzenie kompleksowej obsługi bankowej </w:t>
      </w:r>
      <w:r w:rsidRPr="009C4C33">
        <w:t>Związku Komunalnego Gmin Powiatu Chełmińskiego</w:t>
      </w:r>
      <w:r>
        <w:t xml:space="preserve"> </w:t>
      </w:r>
      <w:r w:rsidR="00545D0D">
        <w:t>w oparciu o:</w:t>
      </w:r>
    </w:p>
    <w:p w14:paraId="3C72BF67" w14:textId="77777777" w:rsidR="00AC76AE" w:rsidRPr="006E24FD" w:rsidRDefault="009C4C33" w:rsidP="00545D0D">
      <w:pPr>
        <w:pStyle w:val="Akapitzlist"/>
        <w:numPr>
          <w:ilvl w:val="0"/>
          <w:numId w:val="2"/>
        </w:numPr>
        <w:spacing w:after="0" w:line="360" w:lineRule="auto"/>
        <w:ind w:left="993" w:hanging="284"/>
        <w:jc w:val="both"/>
        <w:rPr>
          <w:b/>
          <w:bCs/>
        </w:rPr>
      </w:pPr>
      <w:r w:rsidRPr="006E24FD">
        <w:rPr>
          <w:b/>
          <w:bCs/>
        </w:rPr>
        <w:t>Otwarcie i prowadzenie rachunku bieżącego oraz rachunków pomocniczych, rachunków celowych i rachunków wydzielonych</w:t>
      </w:r>
      <w:r w:rsidR="00AC76AE" w:rsidRPr="006E24FD">
        <w:rPr>
          <w:b/>
          <w:bCs/>
        </w:rPr>
        <w:t>.</w:t>
      </w:r>
    </w:p>
    <w:p w14:paraId="4AAE83BA" w14:textId="577EF466" w:rsidR="009C4C33" w:rsidRPr="006E24FD" w:rsidRDefault="00AC76AE" w:rsidP="00545D0D">
      <w:pPr>
        <w:pStyle w:val="Akapitzlist"/>
        <w:numPr>
          <w:ilvl w:val="0"/>
          <w:numId w:val="2"/>
        </w:numPr>
        <w:spacing w:after="0" w:line="360" w:lineRule="auto"/>
        <w:ind w:left="993" w:hanging="284"/>
        <w:jc w:val="both"/>
        <w:rPr>
          <w:b/>
          <w:bCs/>
        </w:rPr>
      </w:pPr>
      <w:r w:rsidRPr="006E24FD">
        <w:rPr>
          <w:b/>
          <w:bCs/>
        </w:rPr>
        <w:t xml:space="preserve"> Możliwość otwierania dodatkowych rachunków podstawowych i pomocniczych.</w:t>
      </w:r>
    </w:p>
    <w:p w14:paraId="4B495642" w14:textId="000CC471" w:rsidR="00AC76AE" w:rsidRPr="006E24FD" w:rsidRDefault="00AC76AE" w:rsidP="00545D0D">
      <w:pPr>
        <w:pStyle w:val="Akapitzlist"/>
        <w:numPr>
          <w:ilvl w:val="0"/>
          <w:numId w:val="2"/>
        </w:numPr>
        <w:spacing w:after="0" w:line="360" w:lineRule="auto"/>
        <w:ind w:left="993" w:hanging="284"/>
        <w:jc w:val="both"/>
        <w:rPr>
          <w:b/>
          <w:bCs/>
        </w:rPr>
      </w:pPr>
      <w:r w:rsidRPr="006E24FD">
        <w:rPr>
          <w:b/>
          <w:bCs/>
        </w:rPr>
        <w:t xml:space="preserve">Lokowania wolnych środków pieniężnych na rachunkach lokat krótkoterminowych  oraz automatycznym zakładaniu lokat </w:t>
      </w:r>
      <w:proofErr w:type="spellStart"/>
      <w:r w:rsidRPr="006E24FD">
        <w:rPr>
          <w:b/>
          <w:bCs/>
        </w:rPr>
        <w:t>over</w:t>
      </w:r>
      <w:proofErr w:type="spellEnd"/>
      <w:r w:rsidRPr="006E24FD">
        <w:rPr>
          <w:b/>
          <w:bCs/>
        </w:rPr>
        <w:t xml:space="preserve"> </w:t>
      </w:r>
      <w:proofErr w:type="spellStart"/>
      <w:r w:rsidRPr="006E24FD">
        <w:rPr>
          <w:b/>
          <w:bCs/>
        </w:rPr>
        <w:t>night</w:t>
      </w:r>
      <w:proofErr w:type="spellEnd"/>
      <w:r w:rsidRPr="006E24FD">
        <w:rPr>
          <w:b/>
          <w:bCs/>
        </w:rPr>
        <w:t xml:space="preserve">  lub weekendowych na kwotę sald rachunków Zamawiającego; </w:t>
      </w:r>
    </w:p>
    <w:p w14:paraId="240056C8" w14:textId="2D6E0898" w:rsidR="009C4C33" w:rsidRPr="006E24FD" w:rsidRDefault="00AC76AE" w:rsidP="00545D0D">
      <w:pPr>
        <w:pStyle w:val="Akapitzlist"/>
        <w:numPr>
          <w:ilvl w:val="0"/>
          <w:numId w:val="2"/>
        </w:numPr>
        <w:spacing w:after="0" w:line="360" w:lineRule="auto"/>
        <w:ind w:left="993" w:hanging="284"/>
        <w:jc w:val="both"/>
        <w:rPr>
          <w:b/>
          <w:bCs/>
        </w:rPr>
      </w:pPr>
      <w:r w:rsidRPr="006E24FD">
        <w:rPr>
          <w:b/>
          <w:bCs/>
        </w:rPr>
        <w:t xml:space="preserve">Obsługa wirtualnych rachunków </w:t>
      </w:r>
    </w:p>
    <w:p w14:paraId="2D554ECE" w14:textId="77777777" w:rsidR="005A5268" w:rsidRDefault="00AC76AE" w:rsidP="005A5268">
      <w:pPr>
        <w:pStyle w:val="Akapitzlist"/>
        <w:numPr>
          <w:ilvl w:val="0"/>
          <w:numId w:val="2"/>
        </w:numPr>
        <w:spacing w:after="0" w:line="360" w:lineRule="auto"/>
        <w:ind w:left="993" w:hanging="284"/>
        <w:jc w:val="both"/>
        <w:rPr>
          <w:b/>
          <w:bCs/>
        </w:rPr>
      </w:pPr>
      <w:r w:rsidRPr="006E24FD">
        <w:rPr>
          <w:b/>
          <w:bCs/>
        </w:rPr>
        <w:t xml:space="preserve">Wydawanie kart płatniczych </w:t>
      </w:r>
    </w:p>
    <w:p w14:paraId="69535EEC" w14:textId="2811FA19" w:rsidR="005A5268" w:rsidRDefault="005A5268" w:rsidP="005A5268">
      <w:pPr>
        <w:pStyle w:val="Akapitzlist"/>
        <w:numPr>
          <w:ilvl w:val="0"/>
          <w:numId w:val="2"/>
        </w:numPr>
        <w:spacing w:after="0" w:line="360" w:lineRule="auto"/>
        <w:ind w:left="993" w:hanging="284"/>
        <w:jc w:val="both"/>
        <w:rPr>
          <w:b/>
          <w:bCs/>
        </w:rPr>
      </w:pPr>
      <w:r w:rsidRPr="005A5268">
        <w:rPr>
          <w:b/>
          <w:bCs/>
        </w:rPr>
        <w:t>Przechowywanie depozytów</w:t>
      </w:r>
    </w:p>
    <w:p w14:paraId="1D1DCC94" w14:textId="77777777" w:rsidR="005A5268" w:rsidRDefault="005A5268" w:rsidP="005A5268">
      <w:pPr>
        <w:pStyle w:val="Akapitzlist"/>
        <w:numPr>
          <w:ilvl w:val="0"/>
          <w:numId w:val="2"/>
        </w:numPr>
        <w:spacing w:after="0" w:line="360" w:lineRule="auto"/>
        <w:ind w:left="993" w:hanging="284"/>
        <w:jc w:val="both"/>
        <w:rPr>
          <w:b/>
          <w:bCs/>
        </w:rPr>
      </w:pPr>
      <w:r w:rsidRPr="005A5268">
        <w:rPr>
          <w:b/>
          <w:bCs/>
        </w:rPr>
        <w:t>Oprocentowanie środków na rachunkach bankowych</w:t>
      </w:r>
    </w:p>
    <w:p w14:paraId="7A5388B9" w14:textId="462F3C01" w:rsidR="005A5268" w:rsidRPr="005A5268" w:rsidRDefault="005A5268" w:rsidP="005A5268">
      <w:pPr>
        <w:pStyle w:val="Akapitzlist"/>
        <w:numPr>
          <w:ilvl w:val="0"/>
          <w:numId w:val="2"/>
        </w:numPr>
        <w:spacing w:after="0" w:line="360" w:lineRule="auto"/>
        <w:ind w:left="993" w:hanging="284"/>
        <w:jc w:val="both"/>
        <w:rPr>
          <w:b/>
          <w:bCs/>
        </w:rPr>
      </w:pPr>
      <w:r w:rsidRPr="005A5268">
        <w:rPr>
          <w:b/>
          <w:bCs/>
        </w:rPr>
        <w:t>Oprocentowanie środków na rachunkach lokat terminowych</w:t>
      </w:r>
    </w:p>
    <w:p w14:paraId="7E295D05" w14:textId="77777777" w:rsidR="009C4C33" w:rsidRPr="0010126C" w:rsidRDefault="009C4C33" w:rsidP="008D6917">
      <w:pPr>
        <w:pStyle w:val="Akapitzlist"/>
        <w:numPr>
          <w:ilvl w:val="0"/>
          <w:numId w:val="11"/>
        </w:numPr>
        <w:spacing w:after="0" w:line="360" w:lineRule="auto"/>
        <w:ind w:left="567" w:hanging="283"/>
        <w:jc w:val="both"/>
        <w:rPr>
          <w:b/>
          <w:bCs/>
          <w:u w:val="single"/>
        </w:rPr>
      </w:pPr>
      <w:r w:rsidRPr="0010126C">
        <w:rPr>
          <w:b/>
          <w:bCs/>
          <w:u w:val="single"/>
        </w:rPr>
        <w:t xml:space="preserve"> Pozostałe usługi bankowe:</w:t>
      </w:r>
    </w:p>
    <w:p w14:paraId="13E276E4" w14:textId="77777777" w:rsidR="009C4C33" w:rsidRPr="006E24FD" w:rsidRDefault="009C4C33" w:rsidP="00811B2A">
      <w:pPr>
        <w:pStyle w:val="Akapitzlist"/>
        <w:numPr>
          <w:ilvl w:val="0"/>
          <w:numId w:val="3"/>
        </w:numPr>
        <w:spacing w:after="0" w:line="360" w:lineRule="auto"/>
        <w:jc w:val="both"/>
        <w:rPr>
          <w:b/>
          <w:bCs/>
        </w:rPr>
      </w:pPr>
      <w:r w:rsidRPr="006E24FD">
        <w:rPr>
          <w:b/>
          <w:bCs/>
        </w:rPr>
        <w:t>Udzielanie poręczeń i pełnomocnictw</w:t>
      </w:r>
    </w:p>
    <w:p w14:paraId="71F7B5DB" w14:textId="58204B64" w:rsidR="009C4C33" w:rsidRPr="006E24FD" w:rsidRDefault="009C4C33" w:rsidP="00811B2A">
      <w:pPr>
        <w:pStyle w:val="Akapitzlist"/>
        <w:numPr>
          <w:ilvl w:val="0"/>
          <w:numId w:val="3"/>
        </w:numPr>
        <w:spacing w:after="0" w:line="360" w:lineRule="auto"/>
        <w:jc w:val="both"/>
        <w:rPr>
          <w:b/>
          <w:bCs/>
        </w:rPr>
      </w:pPr>
      <w:r w:rsidRPr="006E24FD">
        <w:rPr>
          <w:b/>
          <w:bCs/>
        </w:rPr>
        <w:t>Wydawanie opinii bankowej o prowadzonym rachunku bankowym oraz innych opinii</w:t>
      </w:r>
      <w:r w:rsidR="00747E40" w:rsidRPr="006E24FD">
        <w:rPr>
          <w:b/>
          <w:bCs/>
        </w:rPr>
        <w:t xml:space="preserve">  </w:t>
      </w:r>
      <w:r w:rsidRPr="006E24FD">
        <w:rPr>
          <w:b/>
          <w:bCs/>
        </w:rPr>
        <w:t>i zaświadczeń</w:t>
      </w:r>
      <w:r w:rsidR="006E24FD">
        <w:rPr>
          <w:b/>
          <w:bCs/>
        </w:rPr>
        <w:t>, a także zmiana karty wzorów podpisów bez prowizji i op</w:t>
      </w:r>
      <w:r w:rsidR="009918FF">
        <w:rPr>
          <w:b/>
          <w:bCs/>
        </w:rPr>
        <w:t>ł</w:t>
      </w:r>
      <w:r w:rsidR="006E24FD">
        <w:rPr>
          <w:b/>
          <w:bCs/>
        </w:rPr>
        <w:t>at;</w:t>
      </w:r>
    </w:p>
    <w:p w14:paraId="1F1012A5" w14:textId="77777777" w:rsidR="009C4C33" w:rsidRPr="0010126C" w:rsidRDefault="009C4C33" w:rsidP="008D6917">
      <w:pPr>
        <w:pStyle w:val="Akapitzlist"/>
        <w:numPr>
          <w:ilvl w:val="0"/>
          <w:numId w:val="12"/>
        </w:numPr>
        <w:spacing w:after="0" w:line="360" w:lineRule="auto"/>
        <w:ind w:left="567" w:hanging="283"/>
        <w:jc w:val="both"/>
        <w:rPr>
          <w:b/>
          <w:bCs/>
          <w:u w:val="single"/>
        </w:rPr>
      </w:pPr>
      <w:r w:rsidRPr="0010126C">
        <w:rPr>
          <w:b/>
          <w:bCs/>
          <w:u w:val="single"/>
        </w:rPr>
        <w:t>zapewnienie elektronicznego systemu obsługi bankowej:</w:t>
      </w:r>
    </w:p>
    <w:p w14:paraId="46A81743" w14:textId="77777777" w:rsidR="009C4C33" w:rsidRPr="009918FF" w:rsidRDefault="009C4C33" w:rsidP="00811B2A">
      <w:pPr>
        <w:pStyle w:val="Akapitzlist"/>
        <w:numPr>
          <w:ilvl w:val="0"/>
          <w:numId w:val="4"/>
        </w:numPr>
        <w:spacing w:after="0" w:line="360" w:lineRule="auto"/>
        <w:jc w:val="both"/>
        <w:rPr>
          <w:b/>
          <w:bCs/>
        </w:rPr>
      </w:pPr>
      <w:r w:rsidRPr="009918FF">
        <w:rPr>
          <w:b/>
          <w:bCs/>
        </w:rPr>
        <w:t xml:space="preserve">Instalacja </w:t>
      </w:r>
      <w:r w:rsidR="007402C7" w:rsidRPr="009918FF">
        <w:rPr>
          <w:b/>
          <w:bCs/>
        </w:rPr>
        <w:t>systemu w Związku Komunalnego Gmin Powiatu Chełmińskiego</w:t>
      </w:r>
    </w:p>
    <w:p w14:paraId="39913E95" w14:textId="77777777" w:rsidR="007402C7" w:rsidRPr="009918FF" w:rsidRDefault="007402C7" w:rsidP="00811B2A">
      <w:pPr>
        <w:pStyle w:val="Akapitzlist"/>
        <w:numPr>
          <w:ilvl w:val="0"/>
          <w:numId w:val="4"/>
        </w:numPr>
        <w:spacing w:after="0" w:line="360" w:lineRule="auto"/>
        <w:jc w:val="both"/>
        <w:rPr>
          <w:b/>
          <w:bCs/>
        </w:rPr>
      </w:pPr>
      <w:r w:rsidRPr="009918FF">
        <w:rPr>
          <w:b/>
          <w:bCs/>
        </w:rPr>
        <w:t xml:space="preserve">Obsługa </w:t>
      </w:r>
      <w:r w:rsidR="00CF086A" w:rsidRPr="009918FF">
        <w:rPr>
          <w:b/>
          <w:bCs/>
        </w:rPr>
        <w:t>systemu</w:t>
      </w:r>
      <w:r w:rsidR="00FF164D" w:rsidRPr="009918FF">
        <w:rPr>
          <w:b/>
          <w:bCs/>
        </w:rPr>
        <w:t xml:space="preserve">: </w:t>
      </w:r>
    </w:p>
    <w:p w14:paraId="141A9A6C" w14:textId="77777777" w:rsidR="0065754A" w:rsidRPr="009918FF" w:rsidRDefault="00FF164D" w:rsidP="0065754A">
      <w:pPr>
        <w:spacing w:after="0" w:line="360" w:lineRule="auto"/>
        <w:ind w:firstLine="851"/>
        <w:jc w:val="both"/>
        <w:rPr>
          <w:b/>
          <w:bCs/>
        </w:rPr>
      </w:pPr>
      <w:r w:rsidRPr="009918FF">
        <w:rPr>
          <w:b/>
          <w:bCs/>
        </w:rPr>
        <w:t xml:space="preserve">Dostęp do usług świadczonych przez bank za pomocą </w:t>
      </w:r>
      <w:r w:rsidR="0065754A" w:rsidRPr="009918FF">
        <w:rPr>
          <w:b/>
          <w:bCs/>
        </w:rPr>
        <w:t>dostarczonego przez bank</w:t>
      </w:r>
      <w:r w:rsidRPr="009918FF">
        <w:rPr>
          <w:b/>
          <w:bCs/>
        </w:rPr>
        <w:t xml:space="preserve"> systemu</w:t>
      </w:r>
      <w:r w:rsidR="0065754A" w:rsidRPr="009918FF">
        <w:rPr>
          <w:b/>
          <w:bCs/>
        </w:rPr>
        <w:t>:</w:t>
      </w:r>
    </w:p>
    <w:p w14:paraId="5BA2CEDD" w14:textId="77777777" w:rsidR="00FF164D" w:rsidRPr="009918FF" w:rsidRDefault="00FF164D" w:rsidP="008D6917">
      <w:pPr>
        <w:pStyle w:val="Akapitzlist"/>
        <w:numPr>
          <w:ilvl w:val="0"/>
          <w:numId w:val="16"/>
        </w:numPr>
        <w:spacing w:after="0" w:line="360" w:lineRule="auto"/>
        <w:ind w:left="993" w:hanging="142"/>
        <w:jc w:val="both"/>
        <w:rPr>
          <w:b/>
          <w:bCs/>
        </w:rPr>
      </w:pPr>
      <w:r w:rsidRPr="009918FF">
        <w:rPr>
          <w:b/>
          <w:bCs/>
        </w:rPr>
        <w:t xml:space="preserve">Bezpieczne szyfrowanie połączeń internetowych (Mozilla </w:t>
      </w:r>
      <w:r w:rsidR="008E428A" w:rsidRPr="009918FF">
        <w:rPr>
          <w:b/>
          <w:bCs/>
        </w:rPr>
        <w:t xml:space="preserve"> </w:t>
      </w:r>
      <w:proofErr w:type="spellStart"/>
      <w:r w:rsidRPr="009918FF">
        <w:rPr>
          <w:b/>
          <w:bCs/>
        </w:rPr>
        <w:t>Firefox</w:t>
      </w:r>
      <w:proofErr w:type="spellEnd"/>
      <w:r w:rsidRPr="009918FF">
        <w:rPr>
          <w:b/>
          <w:bCs/>
        </w:rPr>
        <w:t>, Internet Explorer) zapewniające zamawiającemu stały dostęp do wszelkich informacji o stanie konta i wykonywanych operacjach</w:t>
      </w:r>
    </w:p>
    <w:p w14:paraId="0FE6E5E1" w14:textId="70787599" w:rsidR="0065754A" w:rsidRPr="009918FF" w:rsidRDefault="0065754A" w:rsidP="008D6917">
      <w:pPr>
        <w:pStyle w:val="Akapitzlist"/>
        <w:numPr>
          <w:ilvl w:val="0"/>
          <w:numId w:val="16"/>
        </w:numPr>
        <w:spacing w:after="0" w:line="360" w:lineRule="auto"/>
        <w:ind w:left="993" w:hanging="142"/>
        <w:jc w:val="both"/>
        <w:rPr>
          <w:b/>
          <w:bCs/>
        </w:rPr>
      </w:pPr>
      <w:r w:rsidRPr="009918FF">
        <w:rPr>
          <w:b/>
          <w:bCs/>
        </w:rPr>
        <w:t xml:space="preserve">Bank umożliwi składanie i realizację operacji dotyczących jego rachunków: sprawdzanie salda na rachunkach bieżących i pomocniczych; zlecanie przelewów wewnętrznych; </w:t>
      </w:r>
      <w:r w:rsidRPr="009918FF">
        <w:rPr>
          <w:b/>
          <w:bCs/>
        </w:rPr>
        <w:lastRenderedPageBreak/>
        <w:t>przelewów na rachunki prowadzone przez inne banki; tworzenie listy przelewów zdefiniowanych, składanie przelewów</w:t>
      </w:r>
      <w:r w:rsidR="00747E40" w:rsidRPr="009918FF">
        <w:rPr>
          <w:b/>
          <w:bCs/>
        </w:rPr>
        <w:t xml:space="preserve"> </w:t>
      </w:r>
      <w:r w:rsidRPr="009918FF">
        <w:rPr>
          <w:b/>
          <w:bCs/>
        </w:rPr>
        <w:t>z odroczonym term</w:t>
      </w:r>
      <w:r w:rsidR="003C26F9" w:rsidRPr="009918FF">
        <w:rPr>
          <w:b/>
          <w:bCs/>
        </w:rPr>
        <w:t>i</w:t>
      </w:r>
      <w:r w:rsidRPr="009918FF">
        <w:rPr>
          <w:b/>
          <w:bCs/>
        </w:rPr>
        <w:t xml:space="preserve">nem płatności, wydruku potwierdzenia wykonywanych operacji, wyciągów oraz załączników zarówno strony </w:t>
      </w:r>
      <w:proofErr w:type="spellStart"/>
      <w:r w:rsidRPr="009918FF">
        <w:rPr>
          <w:b/>
          <w:bCs/>
        </w:rPr>
        <w:t>Wn</w:t>
      </w:r>
      <w:proofErr w:type="spellEnd"/>
      <w:r w:rsidRPr="009918FF">
        <w:rPr>
          <w:b/>
          <w:bCs/>
        </w:rPr>
        <w:t xml:space="preserve"> i Ma; zmiany hasła dostępu oraz numeru PIN;</w:t>
      </w:r>
    </w:p>
    <w:p w14:paraId="280DAA4D" w14:textId="77777777" w:rsidR="00CF086A" w:rsidRPr="009918FF" w:rsidRDefault="00CF086A" w:rsidP="00811B2A">
      <w:pPr>
        <w:pStyle w:val="Akapitzlist"/>
        <w:numPr>
          <w:ilvl w:val="0"/>
          <w:numId w:val="4"/>
        </w:numPr>
        <w:spacing w:after="0" w:line="360" w:lineRule="auto"/>
        <w:jc w:val="both"/>
        <w:rPr>
          <w:b/>
          <w:bCs/>
        </w:rPr>
      </w:pPr>
      <w:r w:rsidRPr="009918FF">
        <w:rPr>
          <w:b/>
          <w:bCs/>
        </w:rPr>
        <w:t>Przeszkolenie pracowników</w:t>
      </w:r>
    </w:p>
    <w:p w14:paraId="2F4B2357" w14:textId="396B9B60" w:rsidR="007402C7" w:rsidRPr="009918FF" w:rsidRDefault="00CF086A" w:rsidP="00811B2A">
      <w:pPr>
        <w:pStyle w:val="Akapitzlist"/>
        <w:numPr>
          <w:ilvl w:val="0"/>
          <w:numId w:val="4"/>
        </w:numPr>
        <w:spacing w:after="0" w:line="360" w:lineRule="auto"/>
        <w:jc w:val="both"/>
        <w:rPr>
          <w:b/>
          <w:bCs/>
        </w:rPr>
      </w:pPr>
      <w:r w:rsidRPr="009918FF">
        <w:rPr>
          <w:b/>
          <w:bCs/>
        </w:rPr>
        <w:t xml:space="preserve">Realizacja </w:t>
      </w:r>
      <w:r w:rsidR="00AC76AE" w:rsidRPr="009918FF">
        <w:rPr>
          <w:b/>
          <w:bCs/>
        </w:rPr>
        <w:t xml:space="preserve">zleceń płatniczych – przelewów na rachunki prowadzone w innych bankach oraz w banku prowadzącym obsługę  rachunku, przekazywanych </w:t>
      </w:r>
      <w:r w:rsidRPr="009918FF">
        <w:rPr>
          <w:b/>
          <w:bCs/>
        </w:rPr>
        <w:t>w formie elektronicznej</w:t>
      </w:r>
    </w:p>
    <w:p w14:paraId="70979280" w14:textId="72945B4F" w:rsidR="00CF086A" w:rsidRPr="009918FF" w:rsidRDefault="00CF086A" w:rsidP="00811B2A">
      <w:pPr>
        <w:pStyle w:val="Akapitzlist"/>
        <w:numPr>
          <w:ilvl w:val="0"/>
          <w:numId w:val="4"/>
        </w:numPr>
        <w:spacing w:after="0" w:line="360" w:lineRule="auto"/>
        <w:jc w:val="both"/>
        <w:rPr>
          <w:b/>
          <w:bCs/>
        </w:rPr>
      </w:pPr>
      <w:r w:rsidRPr="009918FF">
        <w:rPr>
          <w:b/>
          <w:bCs/>
        </w:rPr>
        <w:t>System identyfikacji płatności masowych kompatybilny z plikami systemu obsługującego płatności w Związku – SIGID Poznań</w:t>
      </w:r>
      <w:r w:rsidR="001E5A79">
        <w:rPr>
          <w:b/>
          <w:bCs/>
        </w:rPr>
        <w:t xml:space="preserve"> (wytyczne informacje udziela bezpośrednio firma </w:t>
      </w:r>
      <w:proofErr w:type="spellStart"/>
      <w:r w:rsidR="001E5A79">
        <w:rPr>
          <w:b/>
          <w:bCs/>
        </w:rPr>
        <w:t>Sigid</w:t>
      </w:r>
      <w:proofErr w:type="spellEnd"/>
      <w:r w:rsidR="001E5A79">
        <w:rPr>
          <w:b/>
          <w:bCs/>
        </w:rPr>
        <w:t xml:space="preserve"> Poznań)</w:t>
      </w:r>
    </w:p>
    <w:p w14:paraId="41FE249B" w14:textId="77777777" w:rsidR="00E23229" w:rsidRPr="009918FF" w:rsidRDefault="00C238EB" w:rsidP="008D6917">
      <w:pPr>
        <w:pStyle w:val="Akapitzlist"/>
        <w:numPr>
          <w:ilvl w:val="0"/>
          <w:numId w:val="12"/>
        </w:numPr>
        <w:spacing w:after="0" w:line="360" w:lineRule="auto"/>
        <w:jc w:val="both"/>
        <w:rPr>
          <w:b/>
          <w:bCs/>
        </w:rPr>
      </w:pPr>
      <w:r w:rsidRPr="009918FF">
        <w:rPr>
          <w:b/>
          <w:bCs/>
        </w:rPr>
        <w:t>Dzierżawa przez Wykonawcę na rzecz Zamawiającego zestawów urządzeń w skład, których wchodzą terminal płatniczych POS – urządzenie elektroniczne służące do akceptowania transakcji płatniczych wykonywanych przy użyciu kart płatniczych wyposażonych w pasek magnetyczny, chip elektroniczny oraz funkcjonalność transakcji zbliżeniowej</w:t>
      </w:r>
      <w:r w:rsidR="00FD1EEF" w:rsidRPr="009918FF">
        <w:rPr>
          <w:b/>
          <w:bCs/>
        </w:rPr>
        <w:t>; współpracujące z w/w terminalem płatniczym POS urządzenie PIN – PAD  umożliwiające obsługę transakcji bezstykowych</w:t>
      </w:r>
      <w:r w:rsidR="00E23229" w:rsidRPr="009918FF">
        <w:rPr>
          <w:b/>
          <w:bCs/>
        </w:rPr>
        <w:t>; inne akcesoria, w tym niezbędne przewody połączeniowe oraz oprogramowanie sterujące pozwalające na poprawną eksploatacje zestawu; instrukcja obsługi zestawu POS dla użytkowników w języku polskim.</w:t>
      </w:r>
    </w:p>
    <w:p w14:paraId="0D50E5C3" w14:textId="697E9542" w:rsidR="00C238EB" w:rsidRPr="009918FF" w:rsidRDefault="00E23229" w:rsidP="008D6917">
      <w:pPr>
        <w:pStyle w:val="Akapitzlist"/>
        <w:numPr>
          <w:ilvl w:val="0"/>
          <w:numId w:val="28"/>
        </w:numPr>
        <w:spacing w:after="0" w:line="360" w:lineRule="auto"/>
        <w:jc w:val="both"/>
        <w:rPr>
          <w:b/>
          <w:bCs/>
        </w:rPr>
      </w:pPr>
      <w:r w:rsidRPr="009918FF">
        <w:rPr>
          <w:b/>
          <w:bCs/>
        </w:rPr>
        <w:t xml:space="preserve">Obsługa i rozliczanie płatności bezgotówkowych dokonywanych przy użyciu kart płatniczych ( w tym zbliżeniowych) </w:t>
      </w:r>
      <w:r w:rsidR="00FD1EEF" w:rsidRPr="009918FF">
        <w:rPr>
          <w:b/>
          <w:bCs/>
        </w:rPr>
        <w:t xml:space="preserve"> </w:t>
      </w:r>
    </w:p>
    <w:p w14:paraId="38310208" w14:textId="78DB8889" w:rsidR="00E23229" w:rsidRPr="009918FF" w:rsidRDefault="009918FF" w:rsidP="008D6917">
      <w:pPr>
        <w:pStyle w:val="Akapitzlist"/>
        <w:numPr>
          <w:ilvl w:val="0"/>
          <w:numId w:val="28"/>
        </w:numPr>
        <w:spacing w:after="0" w:line="360" w:lineRule="auto"/>
        <w:jc w:val="both"/>
        <w:rPr>
          <w:b/>
          <w:bCs/>
        </w:rPr>
      </w:pPr>
      <w:r>
        <w:rPr>
          <w:b/>
          <w:bCs/>
        </w:rPr>
        <w:t>O</w:t>
      </w:r>
      <w:r w:rsidR="00922FCB" w:rsidRPr="009918FF">
        <w:rPr>
          <w:b/>
          <w:bCs/>
        </w:rPr>
        <w:t>bsługa kart płatniczych również w technologii zbliżeniowej</w:t>
      </w:r>
    </w:p>
    <w:p w14:paraId="5103D54C" w14:textId="77777777" w:rsidR="00922FCB" w:rsidRDefault="00922FCB" w:rsidP="00922FCB">
      <w:pPr>
        <w:pStyle w:val="Akapitzlist"/>
        <w:spacing w:after="0" w:line="360" w:lineRule="auto"/>
        <w:ind w:left="644"/>
        <w:jc w:val="both"/>
      </w:pPr>
    </w:p>
    <w:p w14:paraId="01DC26CC" w14:textId="6D9E501A" w:rsidR="00CF086A" w:rsidRPr="000759E3" w:rsidRDefault="00CF086A" w:rsidP="00811B2A">
      <w:pPr>
        <w:pStyle w:val="Akapitzlist"/>
        <w:numPr>
          <w:ilvl w:val="0"/>
          <w:numId w:val="1"/>
        </w:numPr>
        <w:spacing w:after="0" w:line="360" w:lineRule="auto"/>
        <w:ind w:left="284" w:hanging="284"/>
        <w:jc w:val="both"/>
      </w:pPr>
      <w:r>
        <w:rPr>
          <w:b/>
        </w:rPr>
        <w:t xml:space="preserve">Termin i miejsce wykonywania zamówienia : od 1 </w:t>
      </w:r>
      <w:r w:rsidR="00627054">
        <w:rPr>
          <w:b/>
        </w:rPr>
        <w:t xml:space="preserve">stycznia </w:t>
      </w:r>
      <w:r>
        <w:rPr>
          <w:b/>
        </w:rPr>
        <w:t>20</w:t>
      </w:r>
      <w:r w:rsidR="00627054">
        <w:rPr>
          <w:b/>
        </w:rPr>
        <w:t>21</w:t>
      </w:r>
      <w:r>
        <w:rPr>
          <w:b/>
        </w:rPr>
        <w:t>r do 31.12.202</w:t>
      </w:r>
      <w:r w:rsidR="00627054">
        <w:rPr>
          <w:b/>
        </w:rPr>
        <w:t>2</w:t>
      </w:r>
      <w:r>
        <w:rPr>
          <w:b/>
        </w:rPr>
        <w:t>r.</w:t>
      </w:r>
    </w:p>
    <w:p w14:paraId="75C921F8" w14:textId="3A28F19B" w:rsidR="000759E3" w:rsidRPr="00CF086A" w:rsidRDefault="000759E3" w:rsidP="000759E3">
      <w:pPr>
        <w:pStyle w:val="Akapitzlist"/>
        <w:spacing w:after="0" w:line="360" w:lineRule="auto"/>
        <w:ind w:left="284"/>
        <w:jc w:val="both"/>
      </w:pPr>
      <w:r w:rsidRPr="005C53E3">
        <w:rPr>
          <w:b/>
          <w:bCs/>
        </w:rPr>
        <w:t xml:space="preserve">Ofertę należy złożyć do </w:t>
      </w:r>
      <w:r w:rsidR="006E24FD">
        <w:rPr>
          <w:b/>
          <w:bCs/>
        </w:rPr>
        <w:t>20</w:t>
      </w:r>
      <w:r w:rsidR="00A14CF0" w:rsidRPr="005C53E3">
        <w:rPr>
          <w:b/>
          <w:bCs/>
        </w:rPr>
        <w:t>.11.2020</w:t>
      </w:r>
      <w:r w:rsidRPr="005C53E3">
        <w:rPr>
          <w:b/>
          <w:bCs/>
        </w:rPr>
        <w:t>r.</w:t>
      </w:r>
      <w:r w:rsidR="00A14CF0" w:rsidRPr="005C53E3">
        <w:rPr>
          <w:b/>
          <w:bCs/>
        </w:rPr>
        <w:t xml:space="preserve"> do godz. 12:00</w:t>
      </w:r>
      <w:r w:rsidRPr="000759E3">
        <w:t>, sporządzoną na załączonych drukach, podpisaną przez osobę do tego upoważnioną. W przypadku składania  ofert w siedzibie zamawiającego lub pocztą na kopercie należy umieścić napis „Odpowiedz na zapytanie nr ZKG.2710.</w:t>
      </w:r>
      <w:r w:rsidR="00F820EB">
        <w:t>6</w:t>
      </w:r>
      <w:r w:rsidR="00627054">
        <w:t>.ZO</w:t>
      </w:r>
      <w:r w:rsidR="00F820EB">
        <w:t>-</w:t>
      </w:r>
      <w:r w:rsidR="00627054">
        <w:t>B</w:t>
      </w:r>
      <w:r w:rsidRPr="000759E3">
        <w:t>.20</w:t>
      </w:r>
      <w:r w:rsidR="00627054">
        <w:t>20</w:t>
      </w:r>
      <w:r w:rsidRPr="000759E3">
        <w:t xml:space="preserve">”, ofertę można złożyć osobiście </w:t>
      </w:r>
      <w:r w:rsidR="00747E40">
        <w:t xml:space="preserve"> </w:t>
      </w:r>
      <w:r w:rsidRPr="000759E3">
        <w:t xml:space="preserve">w sekretariacie, pocztą Związek Komunalny Gmin Powiatu Chełmińskiego Stolno 105, 86-212 Stolno lub drogą elektroniczną </w:t>
      </w:r>
      <w:r w:rsidR="005C53E3">
        <w:t xml:space="preserve">w  formie dokumentu elektronicznego </w:t>
      </w:r>
      <w:r w:rsidRPr="000759E3">
        <w:t>na adres: sekretariat@zkgpch.pl</w:t>
      </w:r>
    </w:p>
    <w:p w14:paraId="40291A56" w14:textId="77777777" w:rsidR="00CF086A" w:rsidRPr="00CF086A" w:rsidRDefault="00CF086A" w:rsidP="00811B2A">
      <w:pPr>
        <w:pStyle w:val="Akapitzlist"/>
        <w:numPr>
          <w:ilvl w:val="0"/>
          <w:numId w:val="1"/>
        </w:numPr>
        <w:spacing w:after="0" w:line="360" w:lineRule="auto"/>
        <w:ind w:left="284" w:hanging="284"/>
        <w:jc w:val="both"/>
      </w:pPr>
      <w:r>
        <w:rPr>
          <w:b/>
        </w:rPr>
        <w:t>Wymagane dokumenty:</w:t>
      </w:r>
    </w:p>
    <w:p w14:paraId="03E42DBD" w14:textId="77777777" w:rsidR="00CF086A" w:rsidRDefault="00CF086A" w:rsidP="00811B2A">
      <w:pPr>
        <w:pStyle w:val="Akapitzlist"/>
        <w:numPr>
          <w:ilvl w:val="0"/>
          <w:numId w:val="5"/>
        </w:numPr>
        <w:spacing w:after="0" w:line="360" w:lineRule="auto"/>
        <w:jc w:val="both"/>
      </w:pPr>
      <w:r>
        <w:t xml:space="preserve">Wypełniony i podpisany przez osobę upoważnioną </w:t>
      </w:r>
      <w:r w:rsidR="001B7F16">
        <w:t>Załącznik</w:t>
      </w:r>
      <w:r>
        <w:t xml:space="preserve"> nr 1 </w:t>
      </w:r>
    </w:p>
    <w:p w14:paraId="63BB4CA0" w14:textId="77777777" w:rsidR="00CF086A" w:rsidRDefault="00CF086A" w:rsidP="00811B2A">
      <w:pPr>
        <w:pStyle w:val="Akapitzlist"/>
        <w:numPr>
          <w:ilvl w:val="0"/>
          <w:numId w:val="5"/>
        </w:numPr>
        <w:spacing w:after="0" w:line="360" w:lineRule="auto"/>
        <w:jc w:val="both"/>
      </w:pPr>
      <w:r>
        <w:t>Podpisany złącznik nr 2</w:t>
      </w:r>
    </w:p>
    <w:p w14:paraId="23779355" w14:textId="77777777" w:rsidR="00CF086A" w:rsidRDefault="00CF086A" w:rsidP="00811B2A">
      <w:pPr>
        <w:pStyle w:val="Akapitzlist"/>
        <w:numPr>
          <w:ilvl w:val="0"/>
          <w:numId w:val="5"/>
        </w:numPr>
        <w:spacing w:after="0" w:line="360" w:lineRule="auto"/>
        <w:jc w:val="both"/>
      </w:pPr>
      <w:r>
        <w:t xml:space="preserve">Aktualny odpis z właściwego rejestru poświadczony za zgodność z oryginałem, wystawione </w:t>
      </w:r>
      <w:r w:rsidR="001B7F16">
        <w:t>nie wcześniej niż 6 miesięcy przed upływem terminu składania ofert</w:t>
      </w:r>
    </w:p>
    <w:p w14:paraId="3D5BEB5C" w14:textId="77777777" w:rsidR="006630CB" w:rsidRPr="000759E3" w:rsidRDefault="006630CB" w:rsidP="008D6917">
      <w:pPr>
        <w:pStyle w:val="Akapitzlist"/>
        <w:numPr>
          <w:ilvl w:val="0"/>
          <w:numId w:val="13"/>
        </w:numPr>
        <w:spacing w:after="0" w:line="360" w:lineRule="auto"/>
        <w:ind w:left="284" w:hanging="284"/>
        <w:jc w:val="both"/>
        <w:rPr>
          <w:b/>
        </w:rPr>
      </w:pPr>
      <w:r w:rsidRPr="000759E3">
        <w:rPr>
          <w:b/>
        </w:rPr>
        <w:t>Przy wyborze kryterium proporcji do realizacji zamówienia zamawiający będzie się kierował kryterium – najniższą cena</w:t>
      </w:r>
    </w:p>
    <w:p w14:paraId="0A610D34" w14:textId="3C9807BA" w:rsidR="006630CB" w:rsidRPr="000759E3" w:rsidRDefault="00EA189A" w:rsidP="008D6917">
      <w:pPr>
        <w:pStyle w:val="Akapitzlist"/>
        <w:numPr>
          <w:ilvl w:val="0"/>
          <w:numId w:val="13"/>
        </w:numPr>
        <w:spacing w:after="0" w:line="360" w:lineRule="auto"/>
        <w:ind w:left="284" w:hanging="284"/>
        <w:jc w:val="both"/>
        <w:rPr>
          <w:b/>
        </w:rPr>
      </w:pPr>
      <w:r>
        <w:rPr>
          <w:b/>
        </w:rPr>
        <w:lastRenderedPageBreak/>
        <w:t>Informacje dodatkowe opisujące przedmiot zamówienia</w:t>
      </w:r>
      <w:r w:rsidR="00922FCB">
        <w:rPr>
          <w:b/>
        </w:rPr>
        <w:t>. Wartości są jedynie wielkością szacunkowa i jako taka nie może stanowić podstawy do wnoszenia przez Wykonawcę jakichkolwiek roszczeń</w:t>
      </w:r>
      <w:r>
        <w:rPr>
          <w:b/>
        </w:rPr>
        <w:t xml:space="preserve"> </w:t>
      </w:r>
      <w:r w:rsidR="006630CB" w:rsidRPr="000759E3">
        <w:rPr>
          <w:b/>
        </w:rPr>
        <w:t>:</w:t>
      </w:r>
    </w:p>
    <w:p w14:paraId="48444321" w14:textId="1BB509DB" w:rsidR="006630CB" w:rsidRDefault="006630CB" w:rsidP="00811B2A">
      <w:pPr>
        <w:pStyle w:val="Akapitzlist"/>
        <w:spacing w:after="0" w:line="360" w:lineRule="auto"/>
        <w:ind w:left="284"/>
        <w:jc w:val="both"/>
      </w:pPr>
      <w:r>
        <w:t xml:space="preserve">Liczba prowadzonych </w:t>
      </w:r>
      <w:r w:rsidR="001143AE">
        <w:t xml:space="preserve">rachunków bankowych – </w:t>
      </w:r>
      <w:r w:rsidR="00AC76AE">
        <w:t>6</w:t>
      </w:r>
    </w:p>
    <w:p w14:paraId="7DD02E83" w14:textId="067304C3" w:rsidR="001143AE" w:rsidRDefault="001143AE" w:rsidP="00811B2A">
      <w:pPr>
        <w:pStyle w:val="Akapitzlist"/>
        <w:spacing w:after="0" w:line="360" w:lineRule="auto"/>
        <w:ind w:left="284"/>
        <w:jc w:val="both"/>
      </w:pPr>
      <w:r>
        <w:t>Saldo środków własnych na rachunkach bankowych –</w:t>
      </w:r>
      <w:r w:rsidR="003C26F9">
        <w:t>ok.</w:t>
      </w:r>
      <w:r>
        <w:t xml:space="preserve"> </w:t>
      </w:r>
      <w:r w:rsidR="00AC76AE">
        <w:t>550.000</w:t>
      </w:r>
    </w:p>
    <w:p w14:paraId="36955C83" w14:textId="40EC7940" w:rsidR="001143AE" w:rsidRDefault="001143AE" w:rsidP="00811B2A">
      <w:pPr>
        <w:pStyle w:val="Akapitzlist"/>
        <w:spacing w:after="0" w:line="360" w:lineRule="auto"/>
        <w:ind w:left="284"/>
        <w:jc w:val="both"/>
      </w:pPr>
      <w:r>
        <w:t xml:space="preserve">Przelewy w formie </w:t>
      </w:r>
      <w:r w:rsidR="00F056A3">
        <w:t xml:space="preserve">elektronicznej </w:t>
      </w:r>
      <w:r w:rsidR="00FF164D">
        <w:t>–</w:t>
      </w:r>
      <w:r w:rsidR="008256B1">
        <w:t xml:space="preserve"> </w:t>
      </w:r>
      <w:r w:rsidR="00FF164D">
        <w:t xml:space="preserve">ok. </w:t>
      </w:r>
      <w:r w:rsidR="00AC76AE">
        <w:t>500</w:t>
      </w:r>
      <w:r>
        <w:t xml:space="preserve"> </w:t>
      </w:r>
      <w:r w:rsidR="003C26F9">
        <w:t>/ rok</w:t>
      </w:r>
    </w:p>
    <w:p w14:paraId="1B0AF06C" w14:textId="31330E5D" w:rsidR="003C26F9" w:rsidRDefault="003C26F9" w:rsidP="00811B2A">
      <w:pPr>
        <w:pStyle w:val="Akapitzlist"/>
        <w:spacing w:after="0" w:line="360" w:lineRule="auto"/>
        <w:ind w:left="284"/>
        <w:jc w:val="both"/>
      </w:pPr>
      <w:r>
        <w:t xml:space="preserve">Przelewy wychodzące w formie elektronicznej  - ok </w:t>
      </w:r>
      <w:r w:rsidR="00AC76AE">
        <w:t>45</w:t>
      </w:r>
      <w:r>
        <w:t xml:space="preserve"> / miesiąc</w:t>
      </w:r>
    </w:p>
    <w:p w14:paraId="0DB6291E" w14:textId="30EB5CC4" w:rsidR="00F056A3" w:rsidRDefault="00F056A3" w:rsidP="00811B2A">
      <w:pPr>
        <w:pStyle w:val="Akapitzlist"/>
        <w:spacing w:after="0" w:line="360" w:lineRule="auto"/>
        <w:ind w:left="284"/>
        <w:jc w:val="both"/>
      </w:pPr>
      <w:r>
        <w:t xml:space="preserve">Udostępnianie systemu elektronicznej obsługi bankowej – </w:t>
      </w:r>
      <w:r w:rsidR="00AC76AE">
        <w:t>4</w:t>
      </w:r>
      <w:r>
        <w:t xml:space="preserve"> stanowiska</w:t>
      </w:r>
    </w:p>
    <w:p w14:paraId="20541B1F" w14:textId="136948DD" w:rsidR="00F056A3" w:rsidRDefault="00F056A3" w:rsidP="00811B2A">
      <w:pPr>
        <w:pStyle w:val="Akapitzlist"/>
        <w:spacing w:after="0" w:line="360" w:lineRule="auto"/>
        <w:ind w:left="284"/>
        <w:jc w:val="both"/>
      </w:pPr>
      <w:r>
        <w:t xml:space="preserve">Liczba rachunków wirtualnych do </w:t>
      </w:r>
      <w:r w:rsidR="00C76A01">
        <w:t>masowej</w:t>
      </w:r>
      <w:r>
        <w:t xml:space="preserve"> obsługi – ok</w:t>
      </w:r>
      <w:r w:rsidR="003C26F9">
        <w:t xml:space="preserve">. </w:t>
      </w:r>
      <w:r w:rsidR="006E24FD">
        <w:t>9</w:t>
      </w:r>
      <w:r w:rsidR="003C26F9">
        <w:t> </w:t>
      </w:r>
      <w:r>
        <w:t>000</w:t>
      </w:r>
    </w:p>
    <w:p w14:paraId="55A14914" w14:textId="24CE18F5" w:rsidR="003C26F9" w:rsidRDefault="00EA189A" w:rsidP="00811B2A">
      <w:pPr>
        <w:pStyle w:val="Akapitzlist"/>
        <w:spacing w:after="0" w:line="360" w:lineRule="auto"/>
        <w:ind w:left="284"/>
        <w:jc w:val="both"/>
      </w:pPr>
      <w:r>
        <w:t>Ilość wpłat w ramach płatności masowych – ok 6000/ miesią</w:t>
      </w:r>
      <w:r w:rsidR="00922FCB">
        <w:t>c</w:t>
      </w:r>
    </w:p>
    <w:p w14:paraId="11A03BE2" w14:textId="10FB1F73" w:rsidR="00922FCB" w:rsidRDefault="00922FCB" w:rsidP="00811B2A">
      <w:pPr>
        <w:pStyle w:val="Akapitzlist"/>
        <w:spacing w:after="0" w:line="360" w:lineRule="auto"/>
        <w:ind w:left="284"/>
        <w:jc w:val="both"/>
      </w:pPr>
      <w:r>
        <w:t xml:space="preserve">Średni obrót miesięczny realizowany prze terminale płatnicze – 3000 zł </w:t>
      </w:r>
    </w:p>
    <w:p w14:paraId="0CF23FF8" w14:textId="756C4FFD" w:rsidR="009918FF" w:rsidRDefault="009918FF" w:rsidP="00811B2A">
      <w:pPr>
        <w:pStyle w:val="Akapitzlist"/>
        <w:spacing w:after="0" w:line="360" w:lineRule="auto"/>
        <w:ind w:left="284"/>
        <w:jc w:val="both"/>
      </w:pPr>
      <w:r>
        <w:t>Ilość transakcji wypłat z bankomatów – 3 w roku</w:t>
      </w:r>
    </w:p>
    <w:p w14:paraId="5745A368" w14:textId="5C68834A" w:rsidR="009918FF" w:rsidRDefault="009918FF" w:rsidP="00811B2A">
      <w:pPr>
        <w:pStyle w:val="Akapitzlist"/>
        <w:spacing w:after="0" w:line="360" w:lineRule="auto"/>
        <w:ind w:left="284"/>
        <w:jc w:val="both"/>
      </w:pPr>
      <w:r>
        <w:t xml:space="preserve">Nie realizujemy wypłat gotówkowych </w:t>
      </w:r>
      <w:r w:rsidR="00257CBF">
        <w:t xml:space="preserve">ani wpłat gotówkowych w oddziałach banku. </w:t>
      </w:r>
    </w:p>
    <w:p w14:paraId="131C5A9E" w14:textId="77777777" w:rsidR="000759E3" w:rsidRPr="000759E3" w:rsidRDefault="000759E3" w:rsidP="008D6917">
      <w:pPr>
        <w:pStyle w:val="Akapitzlist"/>
        <w:numPr>
          <w:ilvl w:val="0"/>
          <w:numId w:val="13"/>
        </w:numPr>
        <w:spacing w:before="120" w:after="0" w:line="360" w:lineRule="auto"/>
        <w:ind w:left="284" w:hanging="284"/>
        <w:contextualSpacing w:val="0"/>
        <w:jc w:val="both"/>
        <w:rPr>
          <w:b/>
        </w:rPr>
      </w:pPr>
      <w:r w:rsidRPr="000759E3">
        <w:rPr>
          <w:b/>
        </w:rPr>
        <w:t>Warunki udziału w postępowaniu:</w:t>
      </w:r>
    </w:p>
    <w:p w14:paraId="41CD1486" w14:textId="77777777" w:rsidR="000759E3" w:rsidRDefault="000759E3" w:rsidP="000759E3">
      <w:pPr>
        <w:spacing w:after="0" w:line="360" w:lineRule="auto"/>
        <w:jc w:val="both"/>
      </w:pPr>
      <w:r>
        <w:t>O udzielenie zamówienia mogą ubiegać się wykonawcy, którzy spełniają warunku dotyczące:</w:t>
      </w:r>
    </w:p>
    <w:p w14:paraId="73992A33" w14:textId="3D05D106" w:rsidR="000759E3" w:rsidRDefault="000759E3" w:rsidP="008D6917">
      <w:pPr>
        <w:pStyle w:val="Akapitzlist"/>
        <w:numPr>
          <w:ilvl w:val="0"/>
          <w:numId w:val="14"/>
        </w:numPr>
        <w:spacing w:after="0" w:line="360" w:lineRule="auto"/>
        <w:jc w:val="both"/>
      </w:pPr>
      <w:r>
        <w:t xml:space="preserve">Kompetencji lub uprawnień do prowadzenie określonej działalności zawodowej: wykonawca spełni warunek, jeśli wykaże ze posiada odpowiednie uprawnienia – zezwolenie na prowadzenie dzielności bankowej zgodnie z postanowieniami ustawy z dnia 29 sierpnia 1997r. Prawo bankowe (Dz.U. </w:t>
      </w:r>
      <w:r w:rsidR="004140A6">
        <w:t xml:space="preserve">2020.0.1896 </w:t>
      </w:r>
      <w:proofErr w:type="spellStart"/>
      <w:r w:rsidR="004140A6">
        <w:t>t.j</w:t>
      </w:r>
      <w:proofErr w:type="spellEnd"/>
      <w:r w:rsidR="004140A6">
        <w:t>.</w:t>
      </w:r>
      <w:r>
        <w:t xml:space="preserve">) </w:t>
      </w:r>
    </w:p>
    <w:p w14:paraId="55F4D858" w14:textId="77777777" w:rsidR="000B7A8B" w:rsidRPr="008256B1" w:rsidRDefault="000B7A8B" w:rsidP="008D6917">
      <w:pPr>
        <w:pStyle w:val="Akapitzlist"/>
        <w:numPr>
          <w:ilvl w:val="0"/>
          <w:numId w:val="13"/>
        </w:numPr>
        <w:spacing w:after="0" w:line="360" w:lineRule="auto"/>
        <w:ind w:left="284" w:hanging="284"/>
        <w:jc w:val="both"/>
        <w:rPr>
          <w:b/>
        </w:rPr>
      </w:pPr>
      <w:r w:rsidRPr="008256B1">
        <w:rPr>
          <w:b/>
        </w:rPr>
        <w:t>W celu potwierdzenia spełniania warunków udziału w postępowaniu, Zamawiający wymaga załączenia do formularza oferty poniższych dokumentów:</w:t>
      </w:r>
    </w:p>
    <w:p w14:paraId="392E3990" w14:textId="5E4F4DE2" w:rsidR="00F056A3" w:rsidRDefault="000B7A8B" w:rsidP="008D6917">
      <w:pPr>
        <w:pStyle w:val="Akapitzlist"/>
        <w:numPr>
          <w:ilvl w:val="0"/>
          <w:numId w:val="15"/>
        </w:numPr>
        <w:spacing w:after="0" w:line="360" w:lineRule="auto"/>
        <w:ind w:left="709"/>
        <w:jc w:val="both"/>
      </w:pPr>
      <w:r>
        <w:t>Zezwolenie Komisji Nadzoru Bankowego na utworzenie banku oraz rozpoczęcie przez bank działalności – zezwolenie na prowadzenie działalności bankowej zgodnie z postanowieniami ustawy</w:t>
      </w:r>
      <w:r w:rsidR="001E5A79">
        <w:t xml:space="preserve"> </w:t>
      </w:r>
      <w:r w:rsidRPr="000B7A8B">
        <w:t xml:space="preserve">z dnia 29 sierpnia 1997r. Prawo bankowe (Dz.U. </w:t>
      </w:r>
      <w:r w:rsidR="004140A6">
        <w:t xml:space="preserve">2020.0.1896. </w:t>
      </w:r>
      <w:proofErr w:type="spellStart"/>
      <w:r w:rsidR="004140A6">
        <w:t>t.j</w:t>
      </w:r>
      <w:proofErr w:type="spellEnd"/>
      <w:r w:rsidR="004140A6">
        <w:t>.</w:t>
      </w:r>
      <w:r w:rsidR="00003D49">
        <w:t>)</w:t>
      </w:r>
    </w:p>
    <w:p w14:paraId="3D631836" w14:textId="44A91241" w:rsidR="000B7A8B" w:rsidRDefault="000B7A8B" w:rsidP="008D6917">
      <w:pPr>
        <w:pStyle w:val="Akapitzlist"/>
        <w:numPr>
          <w:ilvl w:val="0"/>
          <w:numId w:val="14"/>
        </w:numPr>
        <w:spacing w:after="0" w:line="360" w:lineRule="auto"/>
        <w:jc w:val="both"/>
      </w:pPr>
      <w:r>
        <w:t xml:space="preserve">Pełnomocnictwo wystawione dla osoby upoważnionych do reprezentowania wykonawcy w toku postępowania o udzielenie zamówienia, o ile ni wynika ono z przedstawionych dokumentów. </w:t>
      </w:r>
      <w:r w:rsidR="00747E40">
        <w:t xml:space="preserve"> </w:t>
      </w:r>
      <w:r>
        <w:t>W przypadku kiedy wykonawca skalda kopię dokumentu, musi być ona poświadczona za zgodność</w:t>
      </w:r>
      <w:r w:rsidR="0037302C">
        <w:t xml:space="preserve"> </w:t>
      </w:r>
      <w:r>
        <w:t>z oryginałem</w:t>
      </w:r>
      <w:r w:rsidR="008256B1">
        <w:t xml:space="preserve"> </w:t>
      </w:r>
      <w:r>
        <w:t xml:space="preserve">przez Wykonawcę (wykonawca </w:t>
      </w:r>
      <w:r w:rsidR="008256B1">
        <w:t>składa</w:t>
      </w:r>
      <w:r>
        <w:t xml:space="preserve"> własnoręczny podpis poprzedzony dopiskiem</w:t>
      </w:r>
      <w:r w:rsidR="00DE1884">
        <w:t xml:space="preserve"> </w:t>
      </w:r>
      <w:r>
        <w:t xml:space="preserve">„za zgodność z oryginałem” na każdej stronie) </w:t>
      </w:r>
    </w:p>
    <w:p w14:paraId="5D847EF8" w14:textId="5FC8D158" w:rsidR="0037302C" w:rsidRPr="00E57F2E" w:rsidRDefault="0037302C" w:rsidP="008D6917">
      <w:pPr>
        <w:pStyle w:val="Akapitzlist"/>
        <w:numPr>
          <w:ilvl w:val="0"/>
          <w:numId w:val="25"/>
        </w:numPr>
        <w:spacing w:after="0" w:line="360" w:lineRule="auto"/>
        <w:ind w:left="142" w:hanging="142"/>
        <w:jc w:val="both"/>
        <w:rPr>
          <w:rFonts w:cstheme="minorHAnsi"/>
          <w:b/>
          <w:bCs/>
        </w:rPr>
      </w:pPr>
      <w:r w:rsidRPr="00E57F2E">
        <w:rPr>
          <w:rFonts w:cstheme="minorHAnsi"/>
          <w:b/>
          <w:bCs/>
        </w:rPr>
        <w:t xml:space="preserve">Termin związania z ofertą </w:t>
      </w:r>
    </w:p>
    <w:p w14:paraId="3F07CE47" w14:textId="6B32CEEB" w:rsidR="0037302C" w:rsidRDefault="0037302C" w:rsidP="0037302C">
      <w:pPr>
        <w:pStyle w:val="Akapitzlist"/>
        <w:spacing w:after="0" w:line="360" w:lineRule="auto"/>
        <w:ind w:left="142"/>
        <w:jc w:val="both"/>
        <w:rPr>
          <w:rFonts w:cstheme="minorHAnsi"/>
        </w:rPr>
      </w:pPr>
      <w:r w:rsidRPr="00E57F2E">
        <w:rPr>
          <w:rFonts w:cstheme="minorHAnsi"/>
        </w:rPr>
        <w:t xml:space="preserve">Wykonawca będzie związany ofertą przez okres </w:t>
      </w:r>
      <w:r w:rsidR="0042318B">
        <w:rPr>
          <w:rFonts w:cstheme="minorHAnsi"/>
        </w:rPr>
        <w:t>6</w:t>
      </w:r>
      <w:r w:rsidRPr="00E57F2E">
        <w:rPr>
          <w:rFonts w:cstheme="minorHAnsi"/>
        </w:rPr>
        <w:t xml:space="preserve">0 dni, Bieg terminu związania ofertą rozpoczyna się wraz z upływem terminu składania ofert. </w:t>
      </w:r>
    </w:p>
    <w:p w14:paraId="0365AFDE" w14:textId="35C3A594" w:rsidR="0037302C" w:rsidRPr="0037302C" w:rsidRDefault="0037302C" w:rsidP="008D6917">
      <w:pPr>
        <w:pStyle w:val="Akapitzlist"/>
        <w:numPr>
          <w:ilvl w:val="0"/>
          <w:numId w:val="25"/>
        </w:numPr>
        <w:spacing w:after="0" w:line="360" w:lineRule="auto"/>
        <w:ind w:left="142" w:hanging="142"/>
        <w:jc w:val="both"/>
        <w:rPr>
          <w:rFonts w:cstheme="minorHAnsi"/>
          <w:b/>
          <w:bCs/>
        </w:rPr>
      </w:pPr>
      <w:r w:rsidRPr="0037302C">
        <w:rPr>
          <w:rFonts w:cstheme="minorHAnsi"/>
          <w:b/>
          <w:bCs/>
        </w:rPr>
        <w:t xml:space="preserve">Wybór oferty </w:t>
      </w:r>
    </w:p>
    <w:p w14:paraId="33C10221" w14:textId="0FB41488" w:rsidR="0037302C" w:rsidRDefault="0037302C" w:rsidP="008D6917">
      <w:pPr>
        <w:pStyle w:val="Akapitzlist"/>
        <w:numPr>
          <w:ilvl w:val="0"/>
          <w:numId w:val="17"/>
        </w:numPr>
        <w:spacing w:after="0" w:line="360" w:lineRule="auto"/>
        <w:jc w:val="both"/>
        <w:rPr>
          <w:rFonts w:cstheme="minorHAnsi"/>
        </w:rPr>
      </w:pPr>
      <w:r w:rsidRPr="00E57F2E">
        <w:rPr>
          <w:rFonts w:cstheme="minorHAnsi"/>
        </w:rPr>
        <w:t>Zamawiający jest uprawniony do swobodnego wyboru najkorzystniejszej oferty, która jest zgodna z</w:t>
      </w:r>
      <w:r>
        <w:rPr>
          <w:rFonts w:cstheme="minorHAnsi"/>
        </w:rPr>
        <w:t> </w:t>
      </w:r>
      <w:r w:rsidRPr="00E57F2E">
        <w:rPr>
          <w:rFonts w:cstheme="minorHAnsi"/>
        </w:rPr>
        <w:t xml:space="preserve">wymaganiami Zamawiającego oraz jest zgodna z interesem Zamawiającego. </w:t>
      </w:r>
    </w:p>
    <w:p w14:paraId="0E7B7592" w14:textId="71683E93" w:rsidR="0037302C" w:rsidRPr="0037302C" w:rsidRDefault="0037302C" w:rsidP="008D6917">
      <w:pPr>
        <w:pStyle w:val="Akapitzlist"/>
        <w:numPr>
          <w:ilvl w:val="0"/>
          <w:numId w:val="17"/>
        </w:numPr>
        <w:spacing w:after="0" w:line="360" w:lineRule="auto"/>
        <w:jc w:val="both"/>
        <w:rPr>
          <w:rFonts w:cstheme="minorHAnsi"/>
        </w:rPr>
      </w:pPr>
      <w:r w:rsidRPr="0037302C">
        <w:rPr>
          <w:rFonts w:cstheme="minorHAnsi"/>
        </w:rPr>
        <w:t xml:space="preserve"> W razie zaistnienia okoliczności powodujących, że zawarcie umowy lub jej wykonanie nie będzie leżeć w interesie Zamawiającego, Zamawiający ma prawo do odstąpienia od zawarcia umowy. </w:t>
      </w:r>
    </w:p>
    <w:p w14:paraId="5454E80F" w14:textId="18497F8C" w:rsidR="0037302C" w:rsidRPr="00E57F2E" w:rsidRDefault="0037302C" w:rsidP="008D6917">
      <w:pPr>
        <w:pStyle w:val="Akapitzlist"/>
        <w:numPr>
          <w:ilvl w:val="0"/>
          <w:numId w:val="25"/>
        </w:numPr>
        <w:spacing w:after="0" w:line="360" w:lineRule="auto"/>
        <w:ind w:left="142" w:hanging="142"/>
        <w:jc w:val="both"/>
        <w:rPr>
          <w:rFonts w:cstheme="minorHAnsi"/>
          <w:b/>
          <w:bCs/>
        </w:rPr>
      </w:pPr>
      <w:r w:rsidRPr="00E57F2E">
        <w:rPr>
          <w:rFonts w:cstheme="minorHAnsi"/>
          <w:b/>
          <w:bCs/>
        </w:rPr>
        <w:lastRenderedPageBreak/>
        <w:t>Odrzucenie oferty:</w:t>
      </w:r>
    </w:p>
    <w:p w14:paraId="585762DC" w14:textId="77777777" w:rsidR="0037302C" w:rsidRPr="00E57F2E" w:rsidRDefault="0037302C" w:rsidP="008D6917">
      <w:pPr>
        <w:pStyle w:val="Akapitzlist"/>
        <w:numPr>
          <w:ilvl w:val="0"/>
          <w:numId w:val="26"/>
        </w:numPr>
        <w:spacing w:after="0" w:line="360" w:lineRule="auto"/>
        <w:jc w:val="both"/>
        <w:rPr>
          <w:rFonts w:cstheme="minorHAnsi"/>
        </w:rPr>
      </w:pPr>
      <w:r w:rsidRPr="00E57F2E">
        <w:rPr>
          <w:rFonts w:cstheme="minorHAnsi"/>
        </w:rPr>
        <w:t>W niniejszym postępowaniu zostanie odrzucona oferta Wykonawcy, który:</w:t>
      </w:r>
    </w:p>
    <w:p w14:paraId="2B7882D7" w14:textId="77777777" w:rsidR="0037302C" w:rsidRPr="0037302C" w:rsidRDefault="0037302C" w:rsidP="008D6917">
      <w:pPr>
        <w:pStyle w:val="Akapitzlist"/>
        <w:numPr>
          <w:ilvl w:val="0"/>
          <w:numId w:val="15"/>
        </w:numPr>
        <w:spacing w:after="0" w:line="360" w:lineRule="auto"/>
        <w:jc w:val="both"/>
      </w:pPr>
      <w:r w:rsidRPr="0037302C">
        <w:t>Złoży ofertę niezgodną z treścią niniejszego Zapytania,</w:t>
      </w:r>
    </w:p>
    <w:p w14:paraId="494041AE" w14:textId="77777777" w:rsidR="0037302C" w:rsidRPr="0037302C" w:rsidRDefault="0037302C" w:rsidP="008D6917">
      <w:pPr>
        <w:pStyle w:val="Akapitzlist"/>
        <w:numPr>
          <w:ilvl w:val="0"/>
          <w:numId w:val="15"/>
        </w:numPr>
        <w:spacing w:after="0" w:line="360" w:lineRule="auto"/>
        <w:jc w:val="both"/>
      </w:pPr>
      <w:r w:rsidRPr="0037302C">
        <w:t>Nie spełnia warunków udziały w postępowaniu,</w:t>
      </w:r>
    </w:p>
    <w:p w14:paraId="4124864E" w14:textId="77777777" w:rsidR="0037302C" w:rsidRPr="0037302C" w:rsidRDefault="0037302C" w:rsidP="008D6917">
      <w:pPr>
        <w:pStyle w:val="Akapitzlist"/>
        <w:numPr>
          <w:ilvl w:val="0"/>
          <w:numId w:val="15"/>
        </w:numPr>
        <w:spacing w:after="0" w:line="360" w:lineRule="auto"/>
        <w:jc w:val="both"/>
      </w:pPr>
      <w:r w:rsidRPr="0037302C">
        <w:t>Złożył ofertę po terminie składania ofert.</w:t>
      </w:r>
    </w:p>
    <w:p w14:paraId="31412CDD" w14:textId="77777777" w:rsidR="0037302C" w:rsidRPr="00E57F2E" w:rsidRDefault="0037302C" w:rsidP="008D6917">
      <w:pPr>
        <w:pStyle w:val="Akapitzlist"/>
        <w:numPr>
          <w:ilvl w:val="0"/>
          <w:numId w:val="25"/>
        </w:numPr>
        <w:spacing w:after="0" w:line="360" w:lineRule="auto"/>
        <w:ind w:left="142" w:hanging="142"/>
        <w:jc w:val="both"/>
        <w:rPr>
          <w:rFonts w:cstheme="minorHAnsi"/>
          <w:b/>
          <w:bCs/>
        </w:rPr>
      </w:pPr>
      <w:r w:rsidRPr="00E57F2E">
        <w:rPr>
          <w:rFonts w:cstheme="minorHAnsi"/>
          <w:b/>
          <w:bCs/>
        </w:rPr>
        <w:t>Informacje dotyczące RODO:</w:t>
      </w:r>
    </w:p>
    <w:p w14:paraId="2C62DB8D" w14:textId="77777777" w:rsidR="0037302C" w:rsidRPr="00284CAC" w:rsidRDefault="0037302C" w:rsidP="0037302C">
      <w:pPr>
        <w:spacing w:after="120" w:line="240" w:lineRule="auto"/>
        <w:jc w:val="both"/>
        <w:rPr>
          <w:rFonts w:eastAsia="Calibri" w:cstheme="minorHAnsi"/>
          <w:b/>
          <w:bCs/>
        </w:rPr>
      </w:pPr>
      <w:r w:rsidRPr="00284CAC">
        <w:rPr>
          <w:rFonts w:eastAsia="Calibri" w:cstheme="minorHAnsi"/>
          <w:b/>
          <w:bCs/>
        </w:rPr>
        <w:t>Klauzula informacyjna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37302C" w:rsidRPr="00284CAC" w14:paraId="376A2DDD" w14:textId="77777777" w:rsidTr="003A7C22">
        <w:tc>
          <w:tcPr>
            <w:tcW w:w="9634" w:type="dxa"/>
            <w:gridSpan w:val="2"/>
            <w:shd w:val="clear" w:color="auto" w:fill="auto"/>
          </w:tcPr>
          <w:p w14:paraId="678D6BB7" w14:textId="77777777" w:rsidR="0037302C" w:rsidRPr="00284CAC" w:rsidRDefault="0037302C" w:rsidP="003A7C22">
            <w:pPr>
              <w:spacing w:after="0" w:line="240" w:lineRule="auto"/>
              <w:jc w:val="both"/>
              <w:rPr>
                <w:rFonts w:eastAsia="Times New Roman" w:cstheme="minorHAnsi"/>
                <w:lang w:eastAsia="pl-PL"/>
              </w:rPr>
            </w:pPr>
            <w:r w:rsidRPr="00284CAC">
              <w:rPr>
                <w:rFonts w:eastAsia="Times New Roman" w:cstheme="minorHAnsi"/>
                <w:lang w:eastAsia="pl-PL"/>
              </w:rPr>
              <w:t xml:space="preserve">Na podstawie art. 13 ust. 1 i 2 rozporządzenia Parlamentu Europejskiego i Rady (UE) 2016/679 z dnia 27 kwietnia 2016 r. w sprawie ochrony osób fizycznych w związku z przetwarzaniem danych osobowych </w:t>
            </w:r>
            <w:r w:rsidRPr="00284CAC">
              <w:rPr>
                <w:rFonts w:eastAsia="Times New Roman" w:cstheme="minorHAnsi"/>
                <w:lang w:eastAsia="pl-PL"/>
              </w:rPr>
              <w:br/>
              <w:t>i w sprawie swobodnego przepływu takich danych oraz uchylenia dyrektywy 95/46/WE, (Dz. Urz. UE L 119 z 04.05.2016), zwanego jako ,,RODO" udostępniam klauzulę informacyjną</w:t>
            </w:r>
          </w:p>
        </w:tc>
      </w:tr>
      <w:tr w:rsidR="0037302C" w:rsidRPr="00284CAC" w14:paraId="09E38C95" w14:textId="77777777" w:rsidTr="003A7C22">
        <w:tc>
          <w:tcPr>
            <w:tcW w:w="4957" w:type="dxa"/>
            <w:shd w:val="clear" w:color="auto" w:fill="auto"/>
          </w:tcPr>
          <w:p w14:paraId="7F6E3DB7" w14:textId="5EF29331" w:rsidR="0037302C" w:rsidRPr="00284CAC" w:rsidRDefault="0037302C" w:rsidP="003A7C22">
            <w:pPr>
              <w:shd w:val="clear" w:color="auto" w:fill="FFFFFF"/>
              <w:spacing w:after="0" w:line="240" w:lineRule="auto"/>
              <w:jc w:val="both"/>
              <w:rPr>
                <w:rFonts w:eastAsia="Times New Roman" w:cstheme="minorHAnsi"/>
                <w:color w:val="FF0000"/>
                <w:lang w:eastAsia="pl-PL"/>
              </w:rPr>
            </w:pPr>
            <w:r w:rsidRPr="00284CAC">
              <w:rPr>
                <w:rFonts w:eastAsia="Times New Roman" w:cstheme="minorHAnsi"/>
                <w:lang w:eastAsia="pl-PL"/>
              </w:rPr>
              <w:t xml:space="preserve">Administratorem Twoich danych osobowych będzie Związek Komunalny Gmin Powiatu Chełmińskiego. Możesz się z nim kontaktować w następujący sposób: listownie na adres siedziby: Stolno 105, 86-212 Stolno, e-mail: </w:t>
            </w:r>
            <w:hyperlink r:id="rId6" w:history="1">
              <w:r w:rsidRPr="001A713F">
                <w:rPr>
                  <w:rStyle w:val="Hipercze"/>
                  <w:rFonts w:eastAsia="Times New Roman" w:cstheme="minorHAnsi"/>
                  <w:lang w:eastAsia="pl-PL"/>
                </w:rPr>
                <w:t>sekretariat@zkgpch.pl</w:t>
              </w:r>
            </w:hyperlink>
            <w:r w:rsidRPr="00284CAC">
              <w:rPr>
                <w:rFonts w:eastAsia="Times New Roman" w:cstheme="minorHAnsi"/>
                <w:lang w:eastAsia="pl-PL"/>
              </w:rPr>
              <w:t>, telefonicznie 566698913</w:t>
            </w:r>
          </w:p>
        </w:tc>
        <w:tc>
          <w:tcPr>
            <w:tcW w:w="4677" w:type="dxa"/>
            <w:shd w:val="clear" w:color="auto" w:fill="auto"/>
          </w:tcPr>
          <w:p w14:paraId="43428BCB" w14:textId="4FC71DE7" w:rsidR="0037302C" w:rsidRPr="00284CAC" w:rsidRDefault="0037302C" w:rsidP="003A7C22">
            <w:pPr>
              <w:shd w:val="clear" w:color="auto" w:fill="FFFFFF"/>
              <w:spacing w:after="0" w:line="240" w:lineRule="auto"/>
              <w:jc w:val="both"/>
              <w:rPr>
                <w:rFonts w:eastAsia="Times New Roman" w:cstheme="minorHAnsi"/>
                <w:lang w:eastAsia="pl-PL"/>
              </w:rPr>
            </w:pPr>
            <w:r w:rsidRPr="00284CAC">
              <w:rPr>
                <w:rFonts w:eastAsia="Times New Roman" w:cstheme="minorHAnsi"/>
                <w:lang w:eastAsia="pl-PL"/>
              </w:rPr>
              <w:t xml:space="preserve">Do kontaktów w sprawie ochrony Twoich danych osobowych został także powołany inspektor ochrony danych, z którym możesz się kontaktować wysyłając e-mail na adres </w:t>
            </w:r>
            <w:hyperlink r:id="rId7" w:history="1">
              <w:r w:rsidRPr="001A713F">
                <w:rPr>
                  <w:rStyle w:val="Hipercze"/>
                  <w:rFonts w:eastAsia="Times New Roman" w:cstheme="minorHAnsi"/>
                  <w:lang w:eastAsia="pl-PL"/>
                </w:rPr>
                <w:t>iod@zkgpch.pl</w:t>
              </w:r>
            </w:hyperlink>
            <w:r w:rsidRPr="00284CAC">
              <w:rPr>
                <w:rFonts w:eastAsia="Times New Roman" w:cstheme="minorHAnsi"/>
                <w:lang w:eastAsia="pl-PL"/>
              </w:rPr>
              <w:t xml:space="preserve"> .</w:t>
            </w:r>
          </w:p>
          <w:p w14:paraId="6AF9BD64" w14:textId="77777777" w:rsidR="0037302C" w:rsidRPr="00284CAC" w:rsidRDefault="0037302C" w:rsidP="003A7C22">
            <w:pPr>
              <w:spacing w:after="0" w:line="240" w:lineRule="auto"/>
              <w:jc w:val="both"/>
              <w:rPr>
                <w:rFonts w:eastAsia="Times New Roman" w:cstheme="minorHAnsi"/>
                <w:color w:val="FF0000"/>
                <w:lang w:eastAsia="pl-PL"/>
              </w:rPr>
            </w:pPr>
          </w:p>
        </w:tc>
      </w:tr>
    </w:tbl>
    <w:p w14:paraId="7994EF4A" w14:textId="77777777" w:rsidR="0037302C" w:rsidRPr="00284CAC" w:rsidRDefault="0037302C" w:rsidP="008D6917">
      <w:pPr>
        <w:numPr>
          <w:ilvl w:val="0"/>
          <w:numId w:val="18"/>
        </w:numPr>
        <w:shd w:val="clear" w:color="auto" w:fill="FFFFFF"/>
        <w:spacing w:before="120" w:after="0" w:line="360" w:lineRule="auto"/>
        <w:ind w:left="284" w:hanging="284"/>
        <w:jc w:val="both"/>
        <w:rPr>
          <w:rFonts w:eastAsia="Times New Roman" w:cstheme="minorHAnsi"/>
          <w:lang w:eastAsia="pl-PL"/>
        </w:rPr>
      </w:pPr>
      <w:r w:rsidRPr="00284CAC">
        <w:rPr>
          <w:rFonts w:eastAsia="Times New Roman" w:cstheme="minorHAnsi"/>
          <w:lang w:eastAsia="pl-PL"/>
        </w:rPr>
        <w:t>Twoje dane osobowe przetwarzane będą na podstawie:</w:t>
      </w:r>
    </w:p>
    <w:p w14:paraId="61ACEECE" w14:textId="77777777" w:rsidR="0037302C" w:rsidRPr="00284CAC" w:rsidRDefault="0037302C" w:rsidP="008D6917">
      <w:pPr>
        <w:numPr>
          <w:ilvl w:val="0"/>
          <w:numId w:val="19"/>
        </w:numPr>
        <w:shd w:val="clear" w:color="auto" w:fill="FFFFFF"/>
        <w:spacing w:after="0" w:line="360" w:lineRule="auto"/>
        <w:ind w:left="426" w:hanging="284"/>
        <w:jc w:val="both"/>
        <w:rPr>
          <w:rFonts w:eastAsia="Times New Roman" w:cstheme="minorHAnsi"/>
          <w:lang w:eastAsia="pl-PL"/>
        </w:rPr>
      </w:pPr>
      <w:r w:rsidRPr="00284CAC">
        <w:rPr>
          <w:rFonts w:eastAsia="Times New Roman" w:cstheme="minorHAnsi"/>
          <w:lang w:eastAsia="pl-PL"/>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14:paraId="425237AB" w14:textId="77777777" w:rsidR="0037302C" w:rsidRPr="00284CAC" w:rsidRDefault="0037302C" w:rsidP="008D6917">
      <w:pPr>
        <w:numPr>
          <w:ilvl w:val="0"/>
          <w:numId w:val="19"/>
        </w:numPr>
        <w:shd w:val="clear" w:color="auto" w:fill="FFFFFF"/>
        <w:spacing w:after="0" w:line="360" w:lineRule="auto"/>
        <w:ind w:left="426" w:hanging="284"/>
        <w:jc w:val="both"/>
        <w:rPr>
          <w:rFonts w:eastAsia="Times New Roman" w:cstheme="minorHAnsi"/>
          <w:lang w:eastAsia="pl-PL"/>
        </w:rPr>
      </w:pPr>
      <w:r w:rsidRPr="00284CAC">
        <w:rPr>
          <w:rFonts w:eastAsia="Times New Roman" w:cstheme="minorHAnsi"/>
          <w:lang w:eastAsia="pl-PL"/>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672E6500" w14:textId="77777777" w:rsidR="0037302C" w:rsidRPr="00284CAC" w:rsidRDefault="0037302C" w:rsidP="008D6917">
      <w:pPr>
        <w:numPr>
          <w:ilvl w:val="0"/>
          <w:numId w:val="19"/>
        </w:numPr>
        <w:shd w:val="clear" w:color="auto" w:fill="FFFFFF"/>
        <w:spacing w:after="0" w:line="360" w:lineRule="auto"/>
        <w:ind w:left="426" w:hanging="284"/>
        <w:jc w:val="both"/>
        <w:rPr>
          <w:rFonts w:eastAsia="Times New Roman" w:cstheme="minorHAnsi"/>
          <w:lang w:eastAsia="pl-PL"/>
        </w:rPr>
      </w:pPr>
      <w:r w:rsidRPr="00284CAC">
        <w:rPr>
          <w:rFonts w:eastAsia="Times New Roman" w:cstheme="minorHAnsi"/>
          <w:lang w:eastAsia="pl-PL"/>
        </w:rPr>
        <w:t>art. 6 ust. 1 lit. a) na podstawie Twojej zgody. Zgoda jest wymagana, gdy uprawnienie do przetwarzania danych osobowych nie wynika wprost z przepisów prawa, np. podanie nr telefonu, adresu e-mail.</w:t>
      </w:r>
    </w:p>
    <w:p w14:paraId="79E58E95" w14:textId="77777777" w:rsidR="0037302C" w:rsidRPr="00284CAC" w:rsidRDefault="0037302C" w:rsidP="008D6917">
      <w:pPr>
        <w:numPr>
          <w:ilvl w:val="0"/>
          <w:numId w:val="18"/>
        </w:numPr>
        <w:shd w:val="clear" w:color="auto" w:fill="FFFFFF"/>
        <w:spacing w:after="0" w:line="360" w:lineRule="auto"/>
        <w:ind w:left="284" w:hanging="284"/>
        <w:jc w:val="both"/>
        <w:rPr>
          <w:rFonts w:eastAsia="Times New Roman" w:cstheme="minorHAnsi"/>
          <w:lang w:eastAsia="pl-PL"/>
        </w:rPr>
      </w:pPr>
      <w:r w:rsidRPr="00284CAC">
        <w:rPr>
          <w:rFonts w:eastAsia="Times New Roman" w:cstheme="minorHAnsi"/>
          <w:lang w:eastAsia="pl-PL"/>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14:paraId="769BE54F" w14:textId="77777777" w:rsidR="0037302C" w:rsidRPr="00284CAC" w:rsidRDefault="0037302C" w:rsidP="0037302C">
      <w:pPr>
        <w:shd w:val="clear" w:color="auto" w:fill="FFFFFF"/>
        <w:spacing w:after="0" w:line="360" w:lineRule="auto"/>
        <w:ind w:left="284" w:hanging="284"/>
        <w:jc w:val="both"/>
        <w:rPr>
          <w:rFonts w:eastAsia="Times New Roman" w:cstheme="minorHAnsi"/>
          <w:lang w:eastAsia="pl-PL"/>
        </w:rPr>
      </w:pPr>
      <w:r>
        <w:rPr>
          <w:rFonts w:eastAsia="Times New Roman" w:cstheme="minorHAnsi"/>
          <w:lang w:eastAsia="pl-PL"/>
        </w:rPr>
        <w:t xml:space="preserve">        </w:t>
      </w:r>
      <w:r w:rsidRPr="00284CAC">
        <w:rPr>
          <w:rFonts w:eastAsia="Times New Roman" w:cstheme="minorHAnsi"/>
          <w:lang w:eastAsia="pl-PL"/>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14:paraId="55B8F937" w14:textId="77777777" w:rsidR="0037302C" w:rsidRPr="00284CAC" w:rsidRDefault="0037302C" w:rsidP="008D6917">
      <w:pPr>
        <w:numPr>
          <w:ilvl w:val="0"/>
          <w:numId w:val="18"/>
        </w:numPr>
        <w:shd w:val="clear" w:color="auto" w:fill="FFFFFF"/>
        <w:spacing w:after="0" w:line="360" w:lineRule="auto"/>
        <w:ind w:left="284" w:hanging="284"/>
        <w:jc w:val="both"/>
        <w:rPr>
          <w:rFonts w:eastAsia="Times New Roman" w:cstheme="minorHAnsi"/>
          <w:lang w:eastAsia="pl-PL"/>
        </w:rPr>
      </w:pPr>
      <w:r w:rsidRPr="00284CAC">
        <w:rPr>
          <w:rFonts w:eastAsia="Times New Roman" w:cstheme="minorHAnsi"/>
          <w:lang w:eastAsia="pl-PL"/>
        </w:rPr>
        <w:lastRenderedPageBreak/>
        <w:t>Twoje dane osobowe przetwarzane będą do czasu istnienia podstawy do ich przetwarzania, w tym również przez okres przewidziany w przepisach dotyczących przechowywania i archiwizacji dokumentacji i tak:</w:t>
      </w:r>
    </w:p>
    <w:p w14:paraId="343D9403" w14:textId="77777777" w:rsidR="0037302C" w:rsidRPr="00284CAC" w:rsidRDefault="0037302C" w:rsidP="008D6917">
      <w:pPr>
        <w:numPr>
          <w:ilvl w:val="0"/>
          <w:numId w:val="20"/>
        </w:numPr>
        <w:shd w:val="clear" w:color="auto" w:fill="FFFFFF"/>
        <w:spacing w:after="0" w:line="360" w:lineRule="auto"/>
        <w:ind w:left="426" w:hanging="284"/>
        <w:jc w:val="both"/>
        <w:rPr>
          <w:rFonts w:eastAsia="Times New Roman" w:cstheme="minorHAnsi"/>
          <w:color w:val="000000" w:themeColor="text1"/>
          <w:lang w:eastAsia="pl-PL"/>
        </w:rPr>
      </w:pPr>
      <w:r w:rsidRPr="00284CAC">
        <w:rPr>
          <w:rFonts w:eastAsia="Times New Roman" w:cstheme="minorHAnsi"/>
          <w:color w:val="000000" w:themeColor="text1"/>
          <w:lang w:eastAsia="pl-PL"/>
        </w:rPr>
        <w:t>przez okres 5 lat od dnia zakończenia postępowania o udzielenie zamówienia publicznego,</w:t>
      </w:r>
    </w:p>
    <w:p w14:paraId="3964198C" w14:textId="77777777" w:rsidR="0037302C" w:rsidRPr="00284CAC" w:rsidRDefault="0037302C" w:rsidP="008D6917">
      <w:pPr>
        <w:numPr>
          <w:ilvl w:val="0"/>
          <w:numId w:val="20"/>
        </w:numPr>
        <w:shd w:val="clear" w:color="auto" w:fill="FFFFFF"/>
        <w:spacing w:after="0" w:line="360" w:lineRule="auto"/>
        <w:ind w:left="426" w:hanging="284"/>
        <w:jc w:val="both"/>
        <w:rPr>
          <w:rFonts w:eastAsia="Times New Roman" w:cstheme="minorHAnsi"/>
          <w:color w:val="000000" w:themeColor="text1"/>
          <w:lang w:eastAsia="pl-PL"/>
        </w:rPr>
      </w:pPr>
      <w:r w:rsidRPr="00284CAC">
        <w:rPr>
          <w:rFonts w:eastAsia="Times New Roman" w:cstheme="minorHAnsi"/>
          <w:color w:val="000000" w:themeColor="text1"/>
          <w:lang w:eastAsia="pl-PL"/>
        </w:rPr>
        <w:t>jeżeli czas trwania umowy przekracza 4 lata, przez czas trwania umowy, do czasu przedawnienia roszczeń,</w:t>
      </w:r>
    </w:p>
    <w:p w14:paraId="5034DD42" w14:textId="77777777" w:rsidR="0037302C" w:rsidRPr="00284CAC" w:rsidRDefault="0037302C" w:rsidP="008D6917">
      <w:pPr>
        <w:numPr>
          <w:ilvl w:val="0"/>
          <w:numId w:val="20"/>
        </w:numPr>
        <w:shd w:val="clear" w:color="auto" w:fill="FFFFFF"/>
        <w:spacing w:after="0" w:line="360" w:lineRule="auto"/>
        <w:ind w:left="426" w:hanging="284"/>
        <w:jc w:val="both"/>
        <w:rPr>
          <w:rFonts w:eastAsia="Times New Roman" w:cstheme="minorHAnsi"/>
          <w:lang w:eastAsia="pl-PL"/>
        </w:rPr>
      </w:pPr>
      <w:r w:rsidRPr="00284CAC">
        <w:rPr>
          <w:rFonts w:eastAsia="Times New Roman" w:cstheme="minorHAnsi"/>
          <w:lang w:eastAsia="pl-PL"/>
        </w:rPr>
        <w:t>w zakresie danych, gdzie wyraziłeś zgodę na ich przetwarzanie, do czasu cofnięcie zgody, nie dłużej jednak niż do czasu wskazanego w pkt 1.</w:t>
      </w:r>
    </w:p>
    <w:p w14:paraId="17191F2C" w14:textId="77777777" w:rsidR="0037302C" w:rsidRPr="00284CAC" w:rsidRDefault="0037302C" w:rsidP="008D6917">
      <w:pPr>
        <w:numPr>
          <w:ilvl w:val="0"/>
          <w:numId w:val="18"/>
        </w:numPr>
        <w:shd w:val="clear" w:color="auto" w:fill="FFFFFF"/>
        <w:spacing w:after="0" w:line="360" w:lineRule="auto"/>
        <w:ind w:left="284" w:hanging="284"/>
        <w:jc w:val="both"/>
        <w:rPr>
          <w:rFonts w:eastAsia="Times New Roman" w:cstheme="minorHAnsi"/>
          <w:lang w:eastAsia="pl-PL"/>
        </w:rPr>
      </w:pPr>
      <w:r w:rsidRPr="00284CAC">
        <w:rPr>
          <w:rFonts w:eastAsia="Times New Roman" w:cstheme="minorHAnsi"/>
          <w:lang w:eastAsia="pl-PL"/>
        </w:rPr>
        <w:t>W związku z przetwarzaniem danych osobowych przez Administratora mają Państwo prawo do:</w:t>
      </w:r>
    </w:p>
    <w:p w14:paraId="39CD8791" w14:textId="77777777" w:rsidR="0037302C" w:rsidRPr="00284CAC" w:rsidRDefault="0037302C" w:rsidP="008D6917">
      <w:pPr>
        <w:numPr>
          <w:ilvl w:val="0"/>
          <w:numId w:val="21"/>
        </w:numPr>
        <w:shd w:val="clear" w:color="auto" w:fill="FFFFFF"/>
        <w:tabs>
          <w:tab w:val="left" w:pos="1134"/>
        </w:tabs>
        <w:spacing w:after="0" w:line="360" w:lineRule="auto"/>
        <w:ind w:left="426" w:hanging="284"/>
        <w:jc w:val="both"/>
        <w:rPr>
          <w:rFonts w:eastAsia="Times New Roman" w:cstheme="minorHAnsi"/>
          <w:color w:val="FF0000"/>
          <w:lang w:eastAsia="pl-PL"/>
        </w:rPr>
      </w:pPr>
      <w:r w:rsidRPr="00284CAC">
        <w:rPr>
          <w:rFonts w:eastAsia="Times New Roman" w:cstheme="minorHAnsi"/>
          <w:lang w:eastAsia="pl-PL"/>
        </w:rPr>
        <w:t>dostępu do treści danych,</w:t>
      </w:r>
      <w:r w:rsidRPr="00284CAC">
        <w:rPr>
          <w:rFonts w:eastAsia="Times New Roman" w:cstheme="minorHAnsi"/>
          <w:color w:val="FF0000"/>
          <w:lang w:eastAsia="pl-PL"/>
        </w:rPr>
        <w:t xml:space="preserve"> </w:t>
      </w:r>
      <w:r w:rsidRPr="00284CAC">
        <w:rPr>
          <w:rFonts w:eastAsia="Times New Roman" w:cstheme="minorHAnsi"/>
          <w:lang w:eastAsia="pl-PL"/>
        </w:rPr>
        <w:t>jednakże</w:t>
      </w:r>
      <w:r w:rsidRPr="00284CAC">
        <w:rPr>
          <w:rFonts w:eastAsia="Calibri" w:cstheme="minorHAnsi"/>
          <w:bdr w:val="none" w:sz="0" w:space="0" w:color="auto" w:frame="1"/>
          <w:shd w:val="clear" w:color="auto" w:fill="FFFFFF"/>
          <w:lang w:eastAsia="pl-PL"/>
        </w:rPr>
        <w:t xml:space="preserv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CD6A271" w14:textId="77777777" w:rsidR="0037302C" w:rsidRPr="00284CAC" w:rsidRDefault="0037302C" w:rsidP="008D6917">
      <w:pPr>
        <w:numPr>
          <w:ilvl w:val="0"/>
          <w:numId w:val="21"/>
        </w:numPr>
        <w:shd w:val="clear" w:color="auto" w:fill="FFFFFF"/>
        <w:tabs>
          <w:tab w:val="left" w:pos="1134"/>
        </w:tabs>
        <w:spacing w:after="0" w:line="360" w:lineRule="auto"/>
        <w:ind w:left="426" w:hanging="284"/>
        <w:jc w:val="both"/>
        <w:rPr>
          <w:rFonts w:eastAsia="Times New Roman" w:cstheme="minorHAnsi"/>
          <w:lang w:eastAsia="pl-PL"/>
        </w:rPr>
      </w:pPr>
      <w:r w:rsidRPr="00284CAC">
        <w:rPr>
          <w:rFonts w:eastAsia="Times New Roman" w:cstheme="minorHAnsi"/>
          <w:lang w:eastAsia="pl-PL"/>
        </w:rPr>
        <w:t>sprostowania danych;</w:t>
      </w:r>
    </w:p>
    <w:p w14:paraId="71227794" w14:textId="77777777" w:rsidR="0037302C" w:rsidRPr="00284CAC" w:rsidRDefault="0037302C" w:rsidP="008D6917">
      <w:pPr>
        <w:numPr>
          <w:ilvl w:val="0"/>
          <w:numId w:val="21"/>
        </w:numPr>
        <w:shd w:val="clear" w:color="auto" w:fill="FFFFFF"/>
        <w:tabs>
          <w:tab w:val="left" w:pos="1134"/>
        </w:tabs>
        <w:spacing w:after="0" w:line="360" w:lineRule="auto"/>
        <w:ind w:left="426" w:hanging="284"/>
        <w:jc w:val="both"/>
        <w:rPr>
          <w:rFonts w:eastAsia="Times New Roman" w:cstheme="minorHAnsi"/>
          <w:lang w:eastAsia="pl-PL"/>
        </w:rPr>
      </w:pPr>
      <w:r w:rsidRPr="00284CAC">
        <w:rPr>
          <w:rFonts w:eastAsia="Times New Roman" w:cstheme="minorHAnsi"/>
          <w:lang w:eastAsia="pl-PL"/>
        </w:rPr>
        <w:t>usunięcia danych, jeżeli:</w:t>
      </w:r>
    </w:p>
    <w:p w14:paraId="52526140" w14:textId="77777777" w:rsidR="0037302C" w:rsidRPr="00284CAC" w:rsidRDefault="0037302C" w:rsidP="008D6917">
      <w:pPr>
        <w:numPr>
          <w:ilvl w:val="0"/>
          <w:numId w:val="22"/>
        </w:numPr>
        <w:tabs>
          <w:tab w:val="left" w:pos="709"/>
          <w:tab w:val="left" w:pos="1276"/>
        </w:tabs>
        <w:spacing w:after="0" w:line="360" w:lineRule="auto"/>
        <w:ind w:left="851" w:hanging="425"/>
        <w:jc w:val="both"/>
        <w:rPr>
          <w:rFonts w:eastAsia="Calibri" w:cstheme="minorHAnsi"/>
        </w:rPr>
      </w:pPr>
      <w:r w:rsidRPr="00284CAC">
        <w:rPr>
          <w:rFonts w:eastAsia="Calibri" w:cstheme="minorHAnsi"/>
        </w:rPr>
        <w:t>wycofają zgodę na przetwarzanie danych osobowych;</w:t>
      </w:r>
    </w:p>
    <w:p w14:paraId="3D69B116" w14:textId="7B78FA9A" w:rsidR="0037302C" w:rsidRPr="00284CAC" w:rsidRDefault="0037302C" w:rsidP="008D6917">
      <w:pPr>
        <w:numPr>
          <w:ilvl w:val="0"/>
          <w:numId w:val="22"/>
        </w:numPr>
        <w:tabs>
          <w:tab w:val="left" w:pos="709"/>
          <w:tab w:val="left" w:pos="1276"/>
        </w:tabs>
        <w:spacing w:after="0" w:line="360" w:lineRule="auto"/>
        <w:ind w:left="851" w:hanging="425"/>
        <w:jc w:val="both"/>
        <w:rPr>
          <w:rFonts w:eastAsia="Calibri" w:cstheme="minorHAnsi"/>
        </w:rPr>
      </w:pPr>
      <w:r w:rsidRPr="00284CAC">
        <w:rPr>
          <w:rFonts w:eastAsia="Calibri" w:cstheme="minorHAnsi"/>
        </w:rPr>
        <w:t>dane osobowe przestaną być niezbędne do celów, w których zostały zebrane lub w których były przetwarzane;</w:t>
      </w:r>
    </w:p>
    <w:p w14:paraId="1ABB74DB" w14:textId="77777777" w:rsidR="0037302C" w:rsidRPr="00284CAC" w:rsidRDefault="0037302C" w:rsidP="008D6917">
      <w:pPr>
        <w:numPr>
          <w:ilvl w:val="0"/>
          <w:numId w:val="22"/>
        </w:numPr>
        <w:tabs>
          <w:tab w:val="left" w:pos="709"/>
          <w:tab w:val="left" w:pos="1276"/>
        </w:tabs>
        <w:spacing w:after="0" w:line="360" w:lineRule="auto"/>
        <w:ind w:left="851" w:hanging="425"/>
        <w:jc w:val="both"/>
        <w:rPr>
          <w:rFonts w:eastAsia="Calibri" w:cstheme="minorHAnsi"/>
          <w:color w:val="FF0000"/>
        </w:rPr>
      </w:pPr>
      <w:r w:rsidRPr="00284CAC">
        <w:rPr>
          <w:rFonts w:eastAsia="Calibri" w:cstheme="minorHAnsi"/>
        </w:rPr>
        <w:t>dane są przetwarzane niezgodnie z prawem</w:t>
      </w:r>
      <w:r w:rsidRPr="00284CAC">
        <w:rPr>
          <w:rFonts w:eastAsia="Calibri" w:cstheme="minorHAnsi"/>
          <w:color w:val="FF0000"/>
        </w:rPr>
        <w:t>;</w:t>
      </w:r>
    </w:p>
    <w:p w14:paraId="247EC390" w14:textId="77777777" w:rsidR="0037302C" w:rsidRPr="00284CAC" w:rsidRDefault="0037302C" w:rsidP="008D6917">
      <w:pPr>
        <w:numPr>
          <w:ilvl w:val="0"/>
          <w:numId w:val="21"/>
        </w:numPr>
        <w:shd w:val="clear" w:color="auto" w:fill="FFFFFF"/>
        <w:tabs>
          <w:tab w:val="left" w:pos="709"/>
        </w:tabs>
        <w:spacing w:after="0" w:line="360" w:lineRule="auto"/>
        <w:ind w:left="426" w:hanging="284"/>
        <w:jc w:val="both"/>
        <w:rPr>
          <w:rFonts w:eastAsia="Times New Roman" w:cstheme="minorHAnsi"/>
          <w:lang w:eastAsia="pl-PL"/>
        </w:rPr>
      </w:pPr>
      <w:r w:rsidRPr="00284CAC">
        <w:rPr>
          <w:rFonts w:eastAsia="Times New Roman" w:cstheme="minorHAnsi"/>
          <w:lang w:eastAsia="pl-PL"/>
        </w:rPr>
        <w:t>ograniczenia przetwarzania danych, jeżeli:</w:t>
      </w:r>
    </w:p>
    <w:p w14:paraId="2E212229" w14:textId="77777777" w:rsidR="0037302C" w:rsidRPr="00284CAC" w:rsidRDefault="0037302C" w:rsidP="008D6917">
      <w:pPr>
        <w:numPr>
          <w:ilvl w:val="0"/>
          <w:numId w:val="23"/>
        </w:numPr>
        <w:shd w:val="clear" w:color="auto" w:fill="FFFFFF"/>
        <w:tabs>
          <w:tab w:val="left" w:pos="993"/>
        </w:tabs>
        <w:spacing w:after="0" w:line="360" w:lineRule="auto"/>
        <w:ind w:left="567" w:hanging="283"/>
        <w:jc w:val="both"/>
        <w:rPr>
          <w:rFonts w:eastAsia="Times New Roman" w:cstheme="minorHAnsi"/>
          <w:lang w:eastAsia="pl-PL"/>
        </w:rPr>
      </w:pPr>
      <w:r w:rsidRPr="00284CAC">
        <w:rPr>
          <w:rFonts w:eastAsia="Times New Roman" w:cstheme="minorHAnsi"/>
          <w:lang w:eastAsia="pl-PL"/>
        </w:rPr>
        <w:t>osoba, której dane dotyczą, kwestionuje prawidłowość danych osobowych;</w:t>
      </w:r>
    </w:p>
    <w:p w14:paraId="4828573C" w14:textId="77777777" w:rsidR="0037302C" w:rsidRPr="00284CAC" w:rsidRDefault="0037302C" w:rsidP="008D6917">
      <w:pPr>
        <w:numPr>
          <w:ilvl w:val="0"/>
          <w:numId w:val="23"/>
        </w:numPr>
        <w:shd w:val="clear" w:color="auto" w:fill="FFFFFF"/>
        <w:tabs>
          <w:tab w:val="left" w:pos="993"/>
        </w:tabs>
        <w:spacing w:after="0" w:line="360" w:lineRule="auto"/>
        <w:ind w:left="567" w:hanging="283"/>
        <w:jc w:val="both"/>
        <w:rPr>
          <w:rFonts w:eastAsia="Times New Roman" w:cstheme="minorHAnsi"/>
          <w:lang w:eastAsia="pl-PL"/>
        </w:rPr>
      </w:pPr>
      <w:r w:rsidRPr="00284CAC">
        <w:rPr>
          <w:rFonts w:eastAsia="Times New Roman" w:cstheme="minorHAnsi"/>
          <w:lang w:eastAsia="pl-PL"/>
        </w:rPr>
        <w:t>przetwarzanie jest niezgodne z prawem, a osoba, której dane dotyczą, sprzeciwia się usunięciu danych osobowych, żądając w zamian ograniczenia ich wykorzystywania;</w:t>
      </w:r>
    </w:p>
    <w:p w14:paraId="4EA7788E" w14:textId="77777777" w:rsidR="0037302C" w:rsidRPr="00284CAC" w:rsidRDefault="0037302C" w:rsidP="008D6917">
      <w:pPr>
        <w:numPr>
          <w:ilvl w:val="0"/>
          <w:numId w:val="23"/>
        </w:numPr>
        <w:shd w:val="clear" w:color="auto" w:fill="FFFFFF"/>
        <w:tabs>
          <w:tab w:val="left" w:pos="993"/>
        </w:tabs>
        <w:spacing w:after="0" w:line="360" w:lineRule="auto"/>
        <w:ind w:left="567" w:hanging="283"/>
        <w:jc w:val="both"/>
        <w:rPr>
          <w:rFonts w:eastAsia="Times New Roman" w:cstheme="minorHAnsi"/>
          <w:lang w:eastAsia="pl-PL"/>
        </w:rPr>
      </w:pPr>
      <w:r w:rsidRPr="00284CAC">
        <w:rPr>
          <w:rFonts w:eastAsia="Times New Roman" w:cstheme="minorHAnsi"/>
          <w:lang w:eastAsia="pl-PL"/>
        </w:rPr>
        <w:t>administrator nie potrzebuje już danych osobowych do celów przetwarzania, ale są one potrzebne osobie, której dane dotyczą, do ustalenia, dochodzenia lub obrony roszczeń;</w:t>
      </w:r>
    </w:p>
    <w:p w14:paraId="09C8BEAC" w14:textId="77777777" w:rsidR="0037302C" w:rsidRPr="00284CAC" w:rsidRDefault="0037302C" w:rsidP="008D6917">
      <w:pPr>
        <w:numPr>
          <w:ilvl w:val="0"/>
          <w:numId w:val="23"/>
        </w:numPr>
        <w:shd w:val="clear" w:color="auto" w:fill="FFFFFF"/>
        <w:tabs>
          <w:tab w:val="left" w:pos="993"/>
        </w:tabs>
        <w:spacing w:after="0" w:line="360" w:lineRule="auto"/>
        <w:ind w:left="567" w:hanging="283"/>
        <w:jc w:val="both"/>
        <w:rPr>
          <w:rFonts w:eastAsia="Times New Roman" w:cstheme="minorHAnsi"/>
          <w:color w:val="FF0000"/>
          <w:lang w:eastAsia="pl-PL"/>
        </w:rPr>
      </w:pPr>
      <w:r w:rsidRPr="00284CAC">
        <w:rPr>
          <w:rFonts w:eastAsia="Times New Roman" w:cstheme="minorHAnsi"/>
          <w:lang w:eastAsia="pl-PL"/>
        </w:rPr>
        <w:t>osoba, której dane dotyczą, wniosła sprzeciw wobec przetwarzania – do czasu stwierdzenia, czy prawnie uzasadnione podstawy po stronie administratora są nadrzędne wobec podstaw sprzeciwu osoby, której dane dotyczą;</w:t>
      </w:r>
      <w:r w:rsidRPr="00284CAC">
        <w:rPr>
          <w:rFonts w:eastAsia="Times New Roman" w:cstheme="minorHAnsi"/>
          <w:color w:val="FF0000"/>
          <w:lang w:eastAsia="pl-PL"/>
        </w:rPr>
        <w:t xml:space="preserve"> </w:t>
      </w:r>
      <w:r w:rsidRPr="00284CAC">
        <w:rPr>
          <w:rFonts w:eastAsia="Times New Roman" w:cstheme="minorHAnsi"/>
          <w:lang w:eastAsia="pl-PL"/>
        </w:rPr>
        <w:t>wystąpienie osoby z żądaniem ograniczenia przetwarzania danych nie ogranicza przetwarzania danych osobowych do czasu zakończenia postępowania o udzielenie zamówienia publicznego lub konkursu.</w:t>
      </w:r>
    </w:p>
    <w:p w14:paraId="75479337" w14:textId="77777777" w:rsidR="0037302C" w:rsidRPr="00284CAC" w:rsidRDefault="0037302C" w:rsidP="008D6917">
      <w:pPr>
        <w:numPr>
          <w:ilvl w:val="0"/>
          <w:numId w:val="21"/>
        </w:numPr>
        <w:shd w:val="clear" w:color="auto" w:fill="FFFFFF"/>
        <w:spacing w:after="0" w:line="360" w:lineRule="auto"/>
        <w:ind w:left="426" w:hanging="284"/>
        <w:jc w:val="both"/>
        <w:rPr>
          <w:rFonts w:eastAsia="Times New Roman" w:cstheme="minorHAnsi"/>
          <w:lang w:eastAsia="pl-PL"/>
        </w:rPr>
      </w:pPr>
      <w:r w:rsidRPr="00284CAC">
        <w:rPr>
          <w:rFonts w:eastAsia="Times New Roman" w:cstheme="minorHAnsi"/>
          <w:lang w:eastAsia="pl-PL"/>
        </w:rPr>
        <w:t>cofnięcia zgody w dowolnym momencie. Cofnięcie zgody nie wpływa na przetwarzanie danych dokonywane przez administratora  przed jej cofnięciem.</w:t>
      </w:r>
    </w:p>
    <w:p w14:paraId="55E790CD" w14:textId="77777777" w:rsidR="0037302C" w:rsidRPr="00284CAC" w:rsidRDefault="0037302C" w:rsidP="008D6917">
      <w:pPr>
        <w:numPr>
          <w:ilvl w:val="0"/>
          <w:numId w:val="18"/>
        </w:numPr>
        <w:shd w:val="clear" w:color="auto" w:fill="FFFFFF"/>
        <w:spacing w:after="0" w:line="360" w:lineRule="auto"/>
        <w:ind w:left="284" w:hanging="284"/>
        <w:jc w:val="both"/>
        <w:rPr>
          <w:rFonts w:eastAsia="Times New Roman" w:cstheme="minorHAnsi"/>
          <w:lang w:eastAsia="pl-PL"/>
        </w:rPr>
      </w:pPr>
      <w:r w:rsidRPr="00284CAC">
        <w:rPr>
          <w:rFonts w:eastAsia="Times New Roman" w:cstheme="minorHAnsi"/>
          <w:lang w:eastAsia="pl-PL"/>
        </w:rPr>
        <w:t>Podanie Twoich danych:</w:t>
      </w:r>
    </w:p>
    <w:p w14:paraId="2FAAF100" w14:textId="77777777" w:rsidR="0037302C" w:rsidRPr="00284CAC" w:rsidRDefault="0037302C" w:rsidP="008D6917">
      <w:pPr>
        <w:numPr>
          <w:ilvl w:val="0"/>
          <w:numId w:val="24"/>
        </w:numPr>
        <w:shd w:val="clear" w:color="auto" w:fill="FFFFFF"/>
        <w:spacing w:after="0" w:line="360" w:lineRule="auto"/>
        <w:ind w:left="426" w:hanging="284"/>
        <w:jc w:val="both"/>
        <w:rPr>
          <w:rFonts w:eastAsia="Times New Roman" w:cstheme="minorHAnsi"/>
          <w:lang w:eastAsia="pl-PL"/>
        </w:rPr>
      </w:pPr>
      <w:r w:rsidRPr="00284CAC">
        <w:rPr>
          <w:rFonts w:eastAsia="Times New Roman" w:cstheme="minorHAnsi"/>
          <w:lang w:eastAsia="pl-PL"/>
        </w:rPr>
        <w:t>jest wymogiem ustawy na podstawie, których działa administrator. Jeżeli odmówisz podania Twoich danych lub podasz nieprawidłowe dane, administrator nie będzie mógł zrealizować celu do jakiego zobowiązują go przepisy prawa,</w:t>
      </w:r>
    </w:p>
    <w:p w14:paraId="4BEC4F63" w14:textId="77777777" w:rsidR="0037302C" w:rsidRPr="00284CAC" w:rsidRDefault="0037302C" w:rsidP="008D6917">
      <w:pPr>
        <w:numPr>
          <w:ilvl w:val="0"/>
          <w:numId w:val="24"/>
        </w:numPr>
        <w:shd w:val="clear" w:color="auto" w:fill="FFFFFF"/>
        <w:spacing w:after="0" w:line="360" w:lineRule="auto"/>
        <w:ind w:left="426" w:hanging="284"/>
        <w:jc w:val="both"/>
        <w:rPr>
          <w:rFonts w:eastAsia="Times New Roman" w:cstheme="minorHAnsi"/>
          <w:lang w:eastAsia="pl-PL"/>
        </w:rPr>
      </w:pPr>
      <w:r w:rsidRPr="00284CAC">
        <w:rPr>
          <w:rFonts w:eastAsia="Times New Roman" w:cstheme="minorHAnsi"/>
          <w:lang w:eastAsia="pl-PL"/>
        </w:rPr>
        <w:lastRenderedPageBreak/>
        <w:t>jest  dobrowolne i odbywa się na podstawie Twojej zgody, która może być cofnięta w dowolnym momencie.</w:t>
      </w:r>
    </w:p>
    <w:p w14:paraId="43AE6042" w14:textId="77777777" w:rsidR="0037302C" w:rsidRPr="00284CAC" w:rsidRDefault="0037302C" w:rsidP="008D6917">
      <w:pPr>
        <w:numPr>
          <w:ilvl w:val="0"/>
          <w:numId w:val="18"/>
        </w:numPr>
        <w:spacing w:after="0" w:line="360" w:lineRule="auto"/>
        <w:ind w:left="284" w:hanging="284"/>
        <w:contextualSpacing/>
        <w:jc w:val="both"/>
        <w:rPr>
          <w:rFonts w:eastAsia="Calibri" w:cstheme="minorHAnsi"/>
        </w:rPr>
      </w:pPr>
      <w:r w:rsidRPr="00284CAC">
        <w:rPr>
          <w:rFonts w:eastAsia="Calibri" w:cstheme="minorHAnsi"/>
        </w:rPr>
        <w:t>Przysługuje Ci także skarga do organu do organu nadzorczego - Prezesa Urzędu Ochrony Danych Osobowych – Warszawa ul. Stawki 2, gdy uznasz, iż przetwarzanie Twoich danych osobowych narusza przepisy ogólnego rozporządzenia o ochronie danych osobowych z dnia 27 kwietnia 2016 r.</w:t>
      </w:r>
    </w:p>
    <w:p w14:paraId="13AF8EE8" w14:textId="77777777" w:rsidR="0037302C" w:rsidRPr="00284CAC" w:rsidRDefault="0037302C" w:rsidP="008D6917">
      <w:pPr>
        <w:numPr>
          <w:ilvl w:val="0"/>
          <w:numId w:val="18"/>
        </w:numPr>
        <w:spacing w:after="0" w:line="360" w:lineRule="auto"/>
        <w:ind w:left="284" w:hanging="284"/>
        <w:contextualSpacing/>
        <w:jc w:val="both"/>
        <w:rPr>
          <w:rFonts w:eastAsia="Calibri" w:cstheme="minorHAnsi"/>
        </w:rPr>
      </w:pPr>
      <w:r w:rsidRPr="00284CAC">
        <w:rPr>
          <w:rFonts w:eastAsia="Calibri" w:cstheme="minorHAnsi"/>
        </w:rPr>
        <w:t>Twoje dane nie będą przetwarzane w sposób zautomatyzowany, w tym również w formie profilowania.</w:t>
      </w:r>
    </w:p>
    <w:p w14:paraId="510A2655" w14:textId="77777777" w:rsidR="0037302C" w:rsidRPr="00284CAC" w:rsidRDefault="0037302C" w:rsidP="008D6917">
      <w:pPr>
        <w:numPr>
          <w:ilvl w:val="0"/>
          <w:numId w:val="18"/>
        </w:numPr>
        <w:spacing w:after="0" w:line="360" w:lineRule="auto"/>
        <w:ind w:left="284" w:hanging="284"/>
        <w:contextualSpacing/>
        <w:jc w:val="both"/>
        <w:rPr>
          <w:rFonts w:ascii="Times New Roman" w:eastAsia="Calibri" w:hAnsi="Times New Roman" w:cs="Times New Roman"/>
          <w:sz w:val="20"/>
          <w:szCs w:val="20"/>
        </w:rPr>
      </w:pPr>
      <w:r w:rsidRPr="00284CAC">
        <w:rPr>
          <w:rFonts w:eastAsia="Calibri" w:cstheme="minorHAnsi"/>
        </w:rPr>
        <w:t>Administrator nie przekazuje danych osobowych do państwa trzeciego lub organizacji międzynarodowych</w:t>
      </w:r>
      <w:r w:rsidRPr="00284CAC">
        <w:rPr>
          <w:rFonts w:ascii="Times New Roman" w:eastAsia="Calibri" w:hAnsi="Times New Roman" w:cs="Times New Roman"/>
          <w:sz w:val="20"/>
          <w:szCs w:val="20"/>
        </w:rPr>
        <w:t>.</w:t>
      </w:r>
    </w:p>
    <w:p w14:paraId="2D320A5A" w14:textId="77777777" w:rsidR="0037302C" w:rsidRPr="00E57F2E" w:rsidRDefault="0037302C" w:rsidP="008D6917">
      <w:pPr>
        <w:pStyle w:val="Akapitzlist"/>
        <w:numPr>
          <w:ilvl w:val="0"/>
          <w:numId w:val="25"/>
        </w:numPr>
        <w:spacing w:before="120" w:after="0" w:line="360" w:lineRule="auto"/>
        <w:ind w:left="142" w:hanging="142"/>
        <w:contextualSpacing w:val="0"/>
        <w:jc w:val="both"/>
        <w:rPr>
          <w:rFonts w:cstheme="minorHAnsi"/>
          <w:b/>
          <w:bCs/>
        </w:rPr>
      </w:pPr>
      <w:r w:rsidRPr="00E57F2E">
        <w:rPr>
          <w:rFonts w:cstheme="minorHAnsi"/>
          <w:b/>
          <w:bCs/>
        </w:rPr>
        <w:t>Udzielenie zamówienia i dodatkowe informacje:</w:t>
      </w:r>
    </w:p>
    <w:p w14:paraId="73C3F1CA" w14:textId="77777777" w:rsidR="0037302C" w:rsidRPr="00E57F2E" w:rsidRDefault="0037302C" w:rsidP="008D6917">
      <w:pPr>
        <w:pStyle w:val="Akapitzlist"/>
        <w:numPr>
          <w:ilvl w:val="0"/>
          <w:numId w:val="27"/>
        </w:numPr>
        <w:spacing w:after="0" w:line="360" w:lineRule="auto"/>
        <w:jc w:val="both"/>
        <w:rPr>
          <w:rFonts w:cstheme="minorHAnsi"/>
        </w:rPr>
      </w:pPr>
      <w:r w:rsidRPr="00E57F2E">
        <w:rPr>
          <w:rFonts w:cstheme="minorHAnsi"/>
        </w:rPr>
        <w:t>W przypadku, gdy treść oferty oraz złożonych przez Wykonawcę dokumentów jest niepełna, lub zawiera nieścisłości w stosunku do zakresu wymaganego w Zapytaniu, Zamawiający może, w uzasadnionych przypadkach, zwrócić się do Wykonawcy o uzupełnienie braków lub udzielenie wyjaśnień, w wyznaczonym terminie.</w:t>
      </w:r>
    </w:p>
    <w:p w14:paraId="3F1FBD15" w14:textId="77777777" w:rsidR="0037302C" w:rsidRPr="00E57F2E" w:rsidRDefault="0037302C" w:rsidP="008D6917">
      <w:pPr>
        <w:pStyle w:val="Akapitzlist"/>
        <w:numPr>
          <w:ilvl w:val="0"/>
          <w:numId w:val="27"/>
        </w:numPr>
        <w:spacing w:after="0" w:line="360" w:lineRule="auto"/>
        <w:jc w:val="both"/>
        <w:rPr>
          <w:rFonts w:cstheme="minorHAnsi"/>
        </w:rPr>
      </w:pPr>
      <w:r w:rsidRPr="00E57F2E">
        <w:rPr>
          <w:rFonts w:cstheme="minorHAnsi"/>
        </w:rPr>
        <w:t>Zamawiający zastrzega możliwość unieważnienia postępowania bez podania przyczyny.</w:t>
      </w:r>
    </w:p>
    <w:p w14:paraId="3FA59B48" w14:textId="77777777" w:rsidR="0037302C" w:rsidRPr="00E57F2E" w:rsidRDefault="0037302C" w:rsidP="008D6917">
      <w:pPr>
        <w:pStyle w:val="Akapitzlist"/>
        <w:numPr>
          <w:ilvl w:val="0"/>
          <w:numId w:val="27"/>
        </w:numPr>
        <w:spacing w:after="0" w:line="360" w:lineRule="auto"/>
        <w:jc w:val="both"/>
        <w:rPr>
          <w:rFonts w:cstheme="minorHAnsi"/>
        </w:rPr>
      </w:pPr>
      <w:r w:rsidRPr="00E57F2E">
        <w:rPr>
          <w:rFonts w:cstheme="minorHAnsi"/>
        </w:rPr>
        <w:t xml:space="preserve">Zamawiający udzieli zamówienia Wykonawcy, którego oferta zostanie uznana za najkorzystniejszą będzie poinformowany o wyborze jego oferty. </w:t>
      </w:r>
    </w:p>
    <w:p w14:paraId="4F42EC07" w14:textId="241B3FD7" w:rsidR="0037302C" w:rsidRPr="00E57F2E" w:rsidRDefault="0037302C" w:rsidP="008D6917">
      <w:pPr>
        <w:pStyle w:val="Akapitzlist"/>
        <w:numPr>
          <w:ilvl w:val="0"/>
          <w:numId w:val="27"/>
        </w:numPr>
        <w:spacing w:after="0" w:line="360" w:lineRule="auto"/>
        <w:jc w:val="both"/>
        <w:rPr>
          <w:rFonts w:cstheme="minorHAnsi"/>
        </w:rPr>
      </w:pPr>
      <w:r w:rsidRPr="00E57F2E">
        <w:rPr>
          <w:rFonts w:cstheme="minorHAnsi"/>
        </w:rPr>
        <w:t>Umowy zostaną zawarte na wzorze Wykonawcy, z uwzględnieniem wymagań określonych w niniejszym Zapytaniu oraz na podstawie deklaracji Wykonawcy zawartych w złożonym Formularzu ofertowym</w:t>
      </w:r>
      <w:r w:rsidR="004140A6">
        <w:rPr>
          <w:rFonts w:cstheme="minorHAnsi"/>
        </w:rPr>
        <w:t xml:space="preserve"> oraz innych wymagań Zamawiającego</w:t>
      </w:r>
      <w:r w:rsidRPr="00E57F2E">
        <w:rPr>
          <w:rFonts w:cstheme="minorHAnsi"/>
        </w:rPr>
        <w:t xml:space="preserve">. We wzorze umowy Wykonawca zobowiązany jest do wniesienia zapisu o 3 miesięcznym okresie wypowiedzenia umowy przez Strony. </w:t>
      </w:r>
    </w:p>
    <w:p w14:paraId="55659E56" w14:textId="20BBB0CA" w:rsidR="0037302C" w:rsidRDefault="0037302C" w:rsidP="008D6917">
      <w:pPr>
        <w:pStyle w:val="Akapitzlist"/>
        <w:numPr>
          <w:ilvl w:val="0"/>
          <w:numId w:val="27"/>
        </w:numPr>
        <w:spacing w:after="0" w:line="360" w:lineRule="auto"/>
        <w:jc w:val="both"/>
        <w:rPr>
          <w:rFonts w:cstheme="minorHAnsi"/>
        </w:rPr>
      </w:pPr>
      <w:r w:rsidRPr="00E57F2E">
        <w:rPr>
          <w:rFonts w:cstheme="minorHAnsi"/>
        </w:rPr>
        <w:t xml:space="preserve">W przypadku gdy wybrany Wykonawca odstąpi od podpisania umowy z Zamawiającym, możliwe jest podpisanie umowy z kolejnym Wykonawcą, który w postępowaniu uzyskał kolejną najwyższą ofertę. </w:t>
      </w:r>
    </w:p>
    <w:p w14:paraId="5B79F2BF" w14:textId="25D9A2AA" w:rsidR="008D6917" w:rsidRDefault="008D6917" w:rsidP="008D6917">
      <w:pPr>
        <w:pStyle w:val="Akapitzlist"/>
        <w:numPr>
          <w:ilvl w:val="0"/>
          <w:numId w:val="27"/>
        </w:numPr>
        <w:spacing w:after="0" w:line="360" w:lineRule="auto"/>
        <w:jc w:val="both"/>
        <w:rPr>
          <w:rFonts w:cstheme="minorHAnsi"/>
        </w:rPr>
      </w:pPr>
      <w:r>
        <w:rPr>
          <w:rFonts w:cstheme="minorHAnsi"/>
        </w:rPr>
        <w:t>Oferta cenowa winna być podana w złotówkach.</w:t>
      </w:r>
    </w:p>
    <w:p w14:paraId="1DA4B3B9" w14:textId="77777777" w:rsidR="008256B1" w:rsidRDefault="008256B1" w:rsidP="00811B2A">
      <w:pPr>
        <w:pStyle w:val="Akapitzlist"/>
        <w:spacing w:after="0" w:line="360" w:lineRule="auto"/>
        <w:ind w:left="284"/>
        <w:jc w:val="both"/>
        <w:rPr>
          <w:b/>
        </w:rPr>
      </w:pPr>
    </w:p>
    <w:p w14:paraId="528F8D75" w14:textId="77777777" w:rsidR="00811B2A" w:rsidRPr="00811B2A" w:rsidRDefault="00811B2A" w:rsidP="00811B2A">
      <w:pPr>
        <w:pStyle w:val="Akapitzlist"/>
        <w:spacing w:after="0" w:line="360" w:lineRule="auto"/>
        <w:ind w:left="284"/>
        <w:jc w:val="both"/>
        <w:rPr>
          <w:b/>
        </w:rPr>
      </w:pPr>
      <w:r w:rsidRPr="00811B2A">
        <w:rPr>
          <w:b/>
        </w:rPr>
        <w:t>Informacje o formalnościach</w:t>
      </w:r>
    </w:p>
    <w:p w14:paraId="6832A5C1" w14:textId="77777777" w:rsidR="00811B2A" w:rsidRDefault="00811B2A" w:rsidP="007B69D0">
      <w:pPr>
        <w:pStyle w:val="Akapitzlist"/>
        <w:spacing w:after="0" w:line="360" w:lineRule="auto"/>
        <w:ind w:left="284"/>
        <w:jc w:val="both"/>
      </w:pPr>
      <w:r>
        <w:t>Niniejsze postępowanie prowadzone jest na zasadach opartych na wewnętrznych uregulowaniach organizacyjnych zamawiającego. Nie maja w tym przypadku zastosowania przepisy Ustawy Prawo zamówień publicznych.</w:t>
      </w:r>
    </w:p>
    <w:p w14:paraId="7A0DDEA9" w14:textId="77777777" w:rsidR="00811B2A" w:rsidRDefault="00811B2A" w:rsidP="007B69D0">
      <w:pPr>
        <w:pStyle w:val="Akapitzlist"/>
        <w:spacing w:after="0" w:line="360" w:lineRule="auto"/>
        <w:ind w:left="284"/>
        <w:jc w:val="both"/>
      </w:pPr>
      <w:r>
        <w:t>Zamawiający zastrzega sobie możliwość unieważnienia postępowania bez podania przyczyn</w:t>
      </w:r>
      <w:r w:rsidR="00EA189A">
        <w:t>y.</w:t>
      </w:r>
    </w:p>
    <w:p w14:paraId="0123FBC6" w14:textId="77777777" w:rsidR="008256B1" w:rsidRDefault="008256B1" w:rsidP="00747E40">
      <w:pPr>
        <w:pStyle w:val="Akapitzlist"/>
        <w:spacing w:after="0" w:line="360" w:lineRule="auto"/>
        <w:ind w:left="284"/>
        <w:jc w:val="both"/>
      </w:pPr>
      <w:r>
        <w:t xml:space="preserve">Osoba do kontaktu Dorota </w:t>
      </w:r>
      <w:proofErr w:type="spellStart"/>
      <w:r>
        <w:t>Śpiąkowska</w:t>
      </w:r>
      <w:proofErr w:type="spellEnd"/>
      <w:r>
        <w:t xml:space="preserve"> Główny Księgowy Związku –</w:t>
      </w:r>
      <w:proofErr w:type="spellStart"/>
      <w:r>
        <w:t>tel</w:t>
      </w:r>
      <w:proofErr w:type="spellEnd"/>
      <w:r>
        <w:t xml:space="preserve"> – 511 938 992</w:t>
      </w:r>
    </w:p>
    <w:p w14:paraId="5C7E9081" w14:textId="77777777" w:rsidR="00185BEA" w:rsidRDefault="00185BEA" w:rsidP="00811B2A">
      <w:pPr>
        <w:spacing w:after="0" w:line="360" w:lineRule="auto"/>
        <w:jc w:val="both"/>
      </w:pPr>
    </w:p>
    <w:p w14:paraId="7E7A79D4" w14:textId="77777777" w:rsidR="00F056A3" w:rsidRDefault="00F056A3" w:rsidP="00811B2A">
      <w:pPr>
        <w:spacing w:after="0" w:line="360" w:lineRule="auto"/>
        <w:jc w:val="both"/>
      </w:pPr>
    </w:p>
    <w:p w14:paraId="3BA0C4EF" w14:textId="77777777" w:rsidR="00F056A3" w:rsidRDefault="00F056A3" w:rsidP="00811B2A">
      <w:pPr>
        <w:spacing w:after="0" w:line="360" w:lineRule="auto"/>
        <w:jc w:val="both"/>
      </w:pPr>
    </w:p>
    <w:p w14:paraId="21AFD5AD" w14:textId="77777777" w:rsidR="00F056A3" w:rsidRDefault="00F056A3" w:rsidP="00811B2A">
      <w:pPr>
        <w:spacing w:after="0" w:line="360" w:lineRule="auto"/>
        <w:jc w:val="both"/>
      </w:pPr>
    </w:p>
    <w:p w14:paraId="71A500F2" w14:textId="77777777" w:rsidR="00F056A3" w:rsidRDefault="00F056A3" w:rsidP="00811B2A">
      <w:pPr>
        <w:spacing w:after="0" w:line="360" w:lineRule="auto"/>
        <w:jc w:val="both"/>
      </w:pPr>
    </w:p>
    <w:p w14:paraId="0AA326E7" w14:textId="6EF0814C" w:rsidR="00F056A3" w:rsidRDefault="00F056A3" w:rsidP="00FA2D3E">
      <w:pPr>
        <w:spacing w:after="0" w:line="360" w:lineRule="auto"/>
      </w:pPr>
      <w:r>
        <w:t>ZKG.2710.</w:t>
      </w:r>
      <w:r w:rsidR="00F820EB">
        <w:t>6</w:t>
      </w:r>
      <w:r w:rsidR="00627054">
        <w:t>.ZO</w:t>
      </w:r>
      <w:r w:rsidR="00FF084C">
        <w:t>-</w:t>
      </w:r>
      <w:r w:rsidR="00627054">
        <w:t>B</w:t>
      </w:r>
      <w:r>
        <w:t>.20</w:t>
      </w:r>
      <w:r w:rsidR="00627054">
        <w:t>20</w:t>
      </w:r>
      <w:r w:rsidR="004124CA">
        <w:t xml:space="preserve">          </w:t>
      </w:r>
      <w:r w:rsidR="00FA2D3E">
        <w:t xml:space="preserve"> </w:t>
      </w:r>
      <w:r w:rsidR="004124CA">
        <w:t xml:space="preserve">     </w:t>
      </w:r>
      <w:r w:rsidR="00FA2D3E">
        <w:t xml:space="preserve">                                                                                                    </w:t>
      </w:r>
      <w:r w:rsidR="004124CA">
        <w:t xml:space="preserve"> </w:t>
      </w:r>
      <w:r w:rsidR="00FA2D3E">
        <w:t xml:space="preserve">Załącznik nr 1 </w:t>
      </w:r>
      <w:r w:rsidR="004124CA">
        <w:t xml:space="preserve">                                                                                                                </w:t>
      </w:r>
    </w:p>
    <w:p w14:paraId="30182C0F" w14:textId="77777777" w:rsidR="00F056A3" w:rsidRDefault="00F056A3" w:rsidP="00811B2A">
      <w:pPr>
        <w:spacing w:after="0" w:line="360" w:lineRule="auto"/>
        <w:jc w:val="both"/>
      </w:pPr>
    </w:p>
    <w:p w14:paraId="2A5F0182" w14:textId="77777777" w:rsidR="00F056A3" w:rsidRPr="00811B2A" w:rsidRDefault="00F056A3" w:rsidP="00811B2A">
      <w:pPr>
        <w:spacing w:after="0" w:line="360" w:lineRule="auto"/>
        <w:jc w:val="center"/>
        <w:rPr>
          <w:b/>
        </w:rPr>
      </w:pPr>
      <w:r w:rsidRPr="00811B2A">
        <w:rPr>
          <w:b/>
        </w:rPr>
        <w:t>OFERTA</w:t>
      </w:r>
    </w:p>
    <w:p w14:paraId="19C9ABB3" w14:textId="77777777" w:rsidR="00F056A3" w:rsidRDefault="00F056A3" w:rsidP="00811B2A">
      <w:pPr>
        <w:spacing w:after="0" w:line="360" w:lineRule="auto"/>
        <w:jc w:val="center"/>
        <w:rPr>
          <w:b/>
        </w:rPr>
      </w:pPr>
      <w:r>
        <w:rPr>
          <w:b/>
        </w:rPr>
        <w:t>n</w:t>
      </w:r>
      <w:r w:rsidRPr="00EB0FA5">
        <w:rPr>
          <w:b/>
        </w:rPr>
        <w:t xml:space="preserve">a kompleksową obsługę bankową budżetu </w:t>
      </w:r>
    </w:p>
    <w:p w14:paraId="68CCB2D7" w14:textId="77777777" w:rsidR="00F056A3" w:rsidRDefault="00F056A3" w:rsidP="00811B2A">
      <w:pPr>
        <w:spacing w:after="0" w:line="360" w:lineRule="auto"/>
        <w:jc w:val="center"/>
        <w:rPr>
          <w:b/>
        </w:rPr>
      </w:pPr>
      <w:r w:rsidRPr="00EB0FA5">
        <w:rPr>
          <w:b/>
        </w:rPr>
        <w:t>Związku Komunalnego Gmin Powiatu Chełmińskiego</w:t>
      </w:r>
      <w:bookmarkStart w:id="0" w:name="_GoBack"/>
      <w:bookmarkEnd w:id="0"/>
    </w:p>
    <w:p w14:paraId="0FF5C085" w14:textId="0C9720C1" w:rsidR="00F056A3" w:rsidRDefault="00F056A3" w:rsidP="00811B2A">
      <w:pPr>
        <w:spacing w:after="0" w:line="360" w:lineRule="auto"/>
        <w:jc w:val="center"/>
        <w:rPr>
          <w:b/>
        </w:rPr>
      </w:pPr>
      <w:r>
        <w:rPr>
          <w:b/>
        </w:rPr>
        <w:t>w okresie od 01.0</w:t>
      </w:r>
      <w:r w:rsidR="00627054">
        <w:rPr>
          <w:b/>
        </w:rPr>
        <w:t>1</w:t>
      </w:r>
      <w:r>
        <w:rPr>
          <w:b/>
        </w:rPr>
        <w:t>.20</w:t>
      </w:r>
      <w:r w:rsidR="00627054">
        <w:rPr>
          <w:b/>
        </w:rPr>
        <w:t>21</w:t>
      </w:r>
      <w:r>
        <w:rPr>
          <w:b/>
        </w:rPr>
        <w:t>r. do 31.12.202</w:t>
      </w:r>
      <w:r w:rsidR="00627054">
        <w:rPr>
          <w:b/>
        </w:rPr>
        <w:t>2</w:t>
      </w:r>
      <w:r>
        <w:rPr>
          <w:b/>
        </w:rPr>
        <w:t>r.</w:t>
      </w:r>
    </w:p>
    <w:p w14:paraId="61E75CB2" w14:textId="77777777" w:rsidR="00D14976" w:rsidRDefault="00185BEA" w:rsidP="00811B2A">
      <w:pPr>
        <w:spacing w:after="0" w:line="360" w:lineRule="auto"/>
        <w:jc w:val="both"/>
      </w:pPr>
      <w:r>
        <w:t xml:space="preserve"> </w:t>
      </w:r>
    </w:p>
    <w:p w14:paraId="03DC0337" w14:textId="77777777" w:rsidR="001B7F16" w:rsidRPr="00811B2A" w:rsidRDefault="00F056A3" w:rsidP="008D6917">
      <w:pPr>
        <w:pStyle w:val="Akapitzlist"/>
        <w:numPr>
          <w:ilvl w:val="0"/>
          <w:numId w:val="6"/>
        </w:numPr>
        <w:spacing w:after="0" w:line="360" w:lineRule="auto"/>
        <w:ind w:left="142" w:hanging="142"/>
        <w:jc w:val="both"/>
        <w:rPr>
          <w:b/>
        </w:rPr>
      </w:pPr>
      <w:r w:rsidRPr="00811B2A">
        <w:rPr>
          <w:b/>
        </w:rPr>
        <w:t xml:space="preserve">Nazwa i siedziba Wykonawcy </w:t>
      </w:r>
      <w:r w:rsidRPr="00811B2A">
        <w:rPr>
          <w:b/>
          <w:sz w:val="20"/>
          <w:szCs w:val="20"/>
        </w:rPr>
        <w:t>(wypełnia Wykonawca)</w:t>
      </w:r>
    </w:p>
    <w:p w14:paraId="2A7413B2" w14:textId="236BBA15" w:rsidR="001B7F16" w:rsidRDefault="00F056A3" w:rsidP="00811B2A">
      <w:pPr>
        <w:pStyle w:val="Akapitzlist"/>
        <w:spacing w:after="0" w:line="360" w:lineRule="auto"/>
        <w:ind w:left="142"/>
        <w:jc w:val="both"/>
      </w:pPr>
      <w:r>
        <w:t>Nazwa: ………………………………………………………………………………………………………………………………………………………………………</w:t>
      </w:r>
      <w:r w:rsidR="00811B2A">
        <w:t>……………………………………………………………………………………………………………………</w:t>
      </w:r>
      <w:r>
        <w:t>………………………</w:t>
      </w:r>
    </w:p>
    <w:p w14:paraId="42246EC7" w14:textId="76CE8F71" w:rsidR="00F056A3" w:rsidRDefault="00F056A3" w:rsidP="00811B2A">
      <w:pPr>
        <w:pStyle w:val="Akapitzlist"/>
        <w:spacing w:after="0" w:line="360" w:lineRule="auto"/>
        <w:ind w:left="142"/>
        <w:jc w:val="both"/>
      </w:pPr>
      <w:r>
        <w:t>Adres: …………………………………………………………………………………………………………………………………………………………</w:t>
      </w:r>
    </w:p>
    <w:p w14:paraId="0ABA9D57" w14:textId="77777777" w:rsidR="0065754A" w:rsidRDefault="0065754A" w:rsidP="00811B2A">
      <w:pPr>
        <w:pStyle w:val="Akapitzlist"/>
        <w:spacing w:after="0" w:line="360" w:lineRule="auto"/>
        <w:ind w:left="142"/>
        <w:jc w:val="both"/>
      </w:pPr>
      <w:r>
        <w:t>NIP: …………………………………………….,                                        REGON: …………………………………………………..</w:t>
      </w:r>
    </w:p>
    <w:p w14:paraId="3432CC4D" w14:textId="1C4DC523" w:rsidR="0065754A" w:rsidRDefault="0065754A" w:rsidP="00811B2A">
      <w:pPr>
        <w:pStyle w:val="Akapitzlist"/>
        <w:spacing w:after="0" w:line="360" w:lineRule="auto"/>
        <w:ind w:left="142"/>
        <w:jc w:val="both"/>
      </w:pPr>
      <w:r>
        <w:t>Zarejestrowany w / wpisany do: ………………………………………………… pod nr …………</w:t>
      </w:r>
      <w:r w:rsidR="001E5A79">
        <w:t>……</w:t>
      </w:r>
      <w:r>
        <w:t>……………………….</w:t>
      </w:r>
    </w:p>
    <w:p w14:paraId="1BD47A92" w14:textId="5F6E8225" w:rsidR="00F056A3" w:rsidRDefault="00F056A3" w:rsidP="00811B2A">
      <w:pPr>
        <w:pStyle w:val="Akapitzlist"/>
        <w:spacing w:after="0" w:line="360" w:lineRule="auto"/>
        <w:ind w:left="142"/>
        <w:jc w:val="both"/>
      </w:pPr>
      <w:r>
        <w:t>Osoba do kontaktu: …………………</w:t>
      </w:r>
      <w:r w:rsidR="001E5A79">
        <w:t>………………………………………………………………</w:t>
      </w:r>
      <w:r>
        <w:t>……………………………………….</w:t>
      </w:r>
    </w:p>
    <w:p w14:paraId="416EE94A" w14:textId="665306B4" w:rsidR="00F056A3" w:rsidRDefault="00F056A3" w:rsidP="00811B2A">
      <w:pPr>
        <w:pStyle w:val="Akapitzlist"/>
        <w:spacing w:after="0" w:line="360" w:lineRule="auto"/>
        <w:ind w:left="142"/>
        <w:jc w:val="both"/>
      </w:pPr>
      <w:r>
        <w:t>Nr telefonu: …………</w:t>
      </w:r>
      <w:r w:rsidR="001E5A79">
        <w:t>………………………………………………………………………………………</w:t>
      </w:r>
      <w:r>
        <w:t>……………………………………</w:t>
      </w:r>
    </w:p>
    <w:p w14:paraId="56F882D7" w14:textId="77777777" w:rsidR="009C4C33" w:rsidRDefault="006D3761" w:rsidP="008D6917">
      <w:pPr>
        <w:pStyle w:val="Akapitzlist"/>
        <w:numPr>
          <w:ilvl w:val="0"/>
          <w:numId w:val="7"/>
        </w:numPr>
        <w:spacing w:after="0" w:line="360" w:lineRule="auto"/>
        <w:ind w:left="142" w:hanging="284"/>
        <w:jc w:val="both"/>
      </w:pPr>
      <w:r>
        <w:t>Oświadczam, że po zapoznaniu się z warunkami prowadzonego postępowania oferuję wykonanie przedmiotu zamówienia za poszczególne ceny:</w:t>
      </w:r>
    </w:p>
    <w:p w14:paraId="16C04C79" w14:textId="7BE00B36" w:rsidR="006D3761" w:rsidRDefault="006D3761" w:rsidP="008D6917">
      <w:pPr>
        <w:pStyle w:val="Akapitzlist"/>
        <w:numPr>
          <w:ilvl w:val="0"/>
          <w:numId w:val="8"/>
        </w:numPr>
        <w:tabs>
          <w:tab w:val="left" w:pos="284"/>
        </w:tabs>
        <w:spacing w:before="120" w:after="0" w:line="360" w:lineRule="auto"/>
        <w:ind w:left="425" w:hanging="425"/>
        <w:contextualSpacing w:val="0"/>
        <w:jc w:val="both"/>
      </w:pPr>
      <w:r w:rsidRPr="00DD53D4">
        <w:rPr>
          <w:b/>
        </w:rPr>
        <w:t>Obsługa rachunków bankowych</w:t>
      </w:r>
      <w: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410"/>
      </w:tblGrid>
      <w:tr w:rsidR="008D6917" w14:paraId="74807544" w14:textId="77777777" w:rsidTr="008D6917">
        <w:tc>
          <w:tcPr>
            <w:tcW w:w="6516" w:type="dxa"/>
            <w:shd w:val="clear" w:color="auto" w:fill="auto"/>
          </w:tcPr>
          <w:p w14:paraId="65972ECC" w14:textId="126A7DE5" w:rsidR="008D6917" w:rsidRDefault="008D6917" w:rsidP="008D6917">
            <w:pPr>
              <w:jc w:val="center"/>
            </w:pPr>
            <w:r w:rsidRPr="005B561F">
              <w:rPr>
                <w:b/>
              </w:rPr>
              <w:t>Opis przedmiotu zamówienia</w:t>
            </w:r>
          </w:p>
        </w:tc>
        <w:tc>
          <w:tcPr>
            <w:tcW w:w="2410" w:type="dxa"/>
            <w:shd w:val="clear" w:color="auto" w:fill="auto"/>
          </w:tcPr>
          <w:p w14:paraId="21D7F28B" w14:textId="77777777" w:rsidR="008D6917" w:rsidRDefault="008D6917" w:rsidP="00AE773B">
            <w:pPr>
              <w:jc w:val="center"/>
            </w:pPr>
            <w:r>
              <w:t>Cena jednostkowa</w:t>
            </w:r>
          </w:p>
        </w:tc>
      </w:tr>
      <w:tr w:rsidR="008D6917" w14:paraId="647101C6" w14:textId="77777777" w:rsidTr="008D6917">
        <w:tc>
          <w:tcPr>
            <w:tcW w:w="6516" w:type="dxa"/>
            <w:shd w:val="clear" w:color="auto" w:fill="auto"/>
          </w:tcPr>
          <w:p w14:paraId="2FEEF57D" w14:textId="732D8509" w:rsidR="008D6917" w:rsidRDefault="008D6917" w:rsidP="00AE773B">
            <w:r>
              <w:t xml:space="preserve"> Otwarcie rachunku bankowego ( za 1 rachunek)**</w:t>
            </w:r>
          </w:p>
        </w:tc>
        <w:tc>
          <w:tcPr>
            <w:tcW w:w="2410" w:type="dxa"/>
            <w:shd w:val="clear" w:color="auto" w:fill="auto"/>
          </w:tcPr>
          <w:p w14:paraId="7E88E2C8" w14:textId="77777777" w:rsidR="008D6917" w:rsidRDefault="008D6917" w:rsidP="00AE773B"/>
        </w:tc>
      </w:tr>
      <w:tr w:rsidR="008D6917" w14:paraId="24C7B862" w14:textId="77777777" w:rsidTr="008D6917">
        <w:tc>
          <w:tcPr>
            <w:tcW w:w="6516" w:type="dxa"/>
            <w:shd w:val="clear" w:color="auto" w:fill="auto"/>
          </w:tcPr>
          <w:p w14:paraId="5E5DF127" w14:textId="29C29E6B" w:rsidR="008D6917" w:rsidRDefault="008D6917" w:rsidP="00AE773B">
            <w:r>
              <w:t>Prowadzenie rachunku bankowego</w:t>
            </w:r>
          </w:p>
        </w:tc>
        <w:tc>
          <w:tcPr>
            <w:tcW w:w="2410" w:type="dxa"/>
            <w:shd w:val="clear" w:color="auto" w:fill="auto"/>
          </w:tcPr>
          <w:p w14:paraId="7CC1758E" w14:textId="77777777" w:rsidR="008D6917" w:rsidRDefault="008D6917" w:rsidP="00AE773B"/>
        </w:tc>
      </w:tr>
      <w:tr w:rsidR="008D6917" w14:paraId="0DE10DF8" w14:textId="77777777" w:rsidTr="008D6917">
        <w:tc>
          <w:tcPr>
            <w:tcW w:w="6516" w:type="dxa"/>
            <w:shd w:val="clear" w:color="auto" w:fill="auto"/>
          </w:tcPr>
          <w:p w14:paraId="2067BF6C" w14:textId="51F7AB37" w:rsidR="008D6917" w:rsidRDefault="008D6917" w:rsidP="00904D7F">
            <w:r>
              <w:t xml:space="preserve">Opłata za realizacje przelewów nadawanych systemem elektronicznym na rachunki obce w danym banku </w:t>
            </w:r>
          </w:p>
        </w:tc>
        <w:tc>
          <w:tcPr>
            <w:tcW w:w="2410" w:type="dxa"/>
            <w:shd w:val="clear" w:color="auto" w:fill="auto"/>
          </w:tcPr>
          <w:p w14:paraId="14AB6226" w14:textId="77777777" w:rsidR="008D6917" w:rsidRDefault="008D6917" w:rsidP="00AE773B"/>
        </w:tc>
      </w:tr>
      <w:tr w:rsidR="008D6917" w14:paraId="1F180115" w14:textId="77777777" w:rsidTr="008D6917">
        <w:tc>
          <w:tcPr>
            <w:tcW w:w="6516" w:type="dxa"/>
            <w:shd w:val="clear" w:color="auto" w:fill="auto"/>
          </w:tcPr>
          <w:p w14:paraId="249636FA" w14:textId="6ACE34FB" w:rsidR="008D6917" w:rsidRPr="008D6917" w:rsidRDefault="008D6917" w:rsidP="008D6917">
            <w:r w:rsidRPr="008D6917">
              <w:t>Opłata za realizacje przelewów elektronicznych na rachunki obce w innych bankach</w:t>
            </w:r>
          </w:p>
        </w:tc>
        <w:tc>
          <w:tcPr>
            <w:tcW w:w="2410" w:type="dxa"/>
            <w:shd w:val="clear" w:color="auto" w:fill="auto"/>
          </w:tcPr>
          <w:p w14:paraId="102CBB3E" w14:textId="77777777" w:rsidR="008D6917" w:rsidRDefault="008D6917" w:rsidP="00AE773B"/>
        </w:tc>
      </w:tr>
      <w:tr w:rsidR="008D6917" w14:paraId="0F861D09" w14:textId="77777777" w:rsidTr="008D6917">
        <w:tc>
          <w:tcPr>
            <w:tcW w:w="6516" w:type="dxa"/>
            <w:shd w:val="clear" w:color="auto" w:fill="auto"/>
          </w:tcPr>
          <w:p w14:paraId="00EA068B" w14:textId="5C3D2C7F" w:rsidR="008D6917" w:rsidRPr="008D6917" w:rsidRDefault="008D6917" w:rsidP="00904D7F">
            <w:r w:rsidRPr="008D6917">
              <w:t>Opłata za przetworzenie transakcji masowych</w:t>
            </w:r>
          </w:p>
        </w:tc>
        <w:tc>
          <w:tcPr>
            <w:tcW w:w="2410" w:type="dxa"/>
            <w:shd w:val="clear" w:color="auto" w:fill="auto"/>
          </w:tcPr>
          <w:p w14:paraId="6771B052" w14:textId="77777777" w:rsidR="008D6917" w:rsidRDefault="008D6917" w:rsidP="00AE773B"/>
        </w:tc>
      </w:tr>
      <w:tr w:rsidR="008D6917" w14:paraId="25E52714" w14:textId="77777777" w:rsidTr="008D6917">
        <w:tc>
          <w:tcPr>
            <w:tcW w:w="6516" w:type="dxa"/>
            <w:shd w:val="clear" w:color="auto" w:fill="auto"/>
          </w:tcPr>
          <w:p w14:paraId="742CE4F1" w14:textId="32E89E69" w:rsidR="008D6917" w:rsidRPr="008D6917" w:rsidRDefault="008D6917" w:rsidP="00AE773B">
            <w:r w:rsidRPr="008D6917">
              <w:t xml:space="preserve">Opłata miesięczna za  dzierżawę POS </w:t>
            </w:r>
            <w:r w:rsidRPr="008D6917">
              <w:tab/>
            </w:r>
          </w:p>
        </w:tc>
        <w:tc>
          <w:tcPr>
            <w:tcW w:w="2410" w:type="dxa"/>
            <w:shd w:val="clear" w:color="auto" w:fill="auto"/>
          </w:tcPr>
          <w:p w14:paraId="3B8985F7" w14:textId="77777777" w:rsidR="008D6917" w:rsidRDefault="008D6917" w:rsidP="00AE773B"/>
        </w:tc>
      </w:tr>
      <w:tr w:rsidR="008D6917" w14:paraId="69AF8940" w14:textId="77777777" w:rsidTr="008D6917">
        <w:tc>
          <w:tcPr>
            <w:tcW w:w="6516" w:type="dxa"/>
            <w:shd w:val="clear" w:color="auto" w:fill="auto"/>
          </w:tcPr>
          <w:p w14:paraId="04848F40" w14:textId="2CBF41D9" w:rsidR="008D6917" w:rsidRPr="008D6917" w:rsidRDefault="008D6917" w:rsidP="00AE773B">
            <w:r w:rsidRPr="008D6917">
              <w:t>Wysokość prowizji za płatności bezgotówkowe przy użyciu POS</w:t>
            </w:r>
          </w:p>
        </w:tc>
        <w:tc>
          <w:tcPr>
            <w:tcW w:w="2410" w:type="dxa"/>
            <w:shd w:val="clear" w:color="auto" w:fill="auto"/>
          </w:tcPr>
          <w:p w14:paraId="5C63548D" w14:textId="77777777" w:rsidR="008D6917" w:rsidRDefault="008D6917" w:rsidP="00AE773B"/>
        </w:tc>
      </w:tr>
      <w:tr w:rsidR="008D6917" w14:paraId="339C2276" w14:textId="77777777" w:rsidTr="008D6917">
        <w:tc>
          <w:tcPr>
            <w:tcW w:w="6516" w:type="dxa"/>
            <w:shd w:val="clear" w:color="auto" w:fill="auto"/>
          </w:tcPr>
          <w:p w14:paraId="76EE4802" w14:textId="0F0CF910" w:rsidR="008D6917" w:rsidRDefault="008D6917" w:rsidP="00AE773B">
            <w:r>
              <w:t>Opłata za wyciągi bankowe</w:t>
            </w:r>
          </w:p>
        </w:tc>
        <w:tc>
          <w:tcPr>
            <w:tcW w:w="2410" w:type="dxa"/>
            <w:shd w:val="clear" w:color="auto" w:fill="auto"/>
          </w:tcPr>
          <w:p w14:paraId="6DB0D304" w14:textId="77777777" w:rsidR="008D6917" w:rsidRDefault="008D6917" w:rsidP="00AE773B"/>
        </w:tc>
      </w:tr>
      <w:tr w:rsidR="008D6917" w14:paraId="5AB5A626" w14:textId="77777777" w:rsidTr="008D6917">
        <w:tc>
          <w:tcPr>
            <w:tcW w:w="6516" w:type="dxa"/>
            <w:shd w:val="clear" w:color="auto" w:fill="auto"/>
          </w:tcPr>
          <w:p w14:paraId="07E2D2D3" w14:textId="628D48F8" w:rsidR="008D6917" w:rsidRDefault="008D6917" w:rsidP="00AE773B">
            <w:r>
              <w:t xml:space="preserve">Opłata za wydanie zaświadczeń </w:t>
            </w:r>
          </w:p>
        </w:tc>
        <w:tc>
          <w:tcPr>
            <w:tcW w:w="2410" w:type="dxa"/>
            <w:shd w:val="clear" w:color="auto" w:fill="auto"/>
          </w:tcPr>
          <w:p w14:paraId="64137D2A" w14:textId="77777777" w:rsidR="008D6917" w:rsidRDefault="008D6917" w:rsidP="00AE773B"/>
        </w:tc>
      </w:tr>
      <w:tr w:rsidR="008D6917" w14:paraId="7CE4ADAD" w14:textId="77777777" w:rsidTr="008D6917">
        <w:tc>
          <w:tcPr>
            <w:tcW w:w="6516" w:type="dxa"/>
            <w:shd w:val="clear" w:color="auto" w:fill="auto"/>
          </w:tcPr>
          <w:p w14:paraId="7AFB52A2" w14:textId="4B8B18B0" w:rsidR="008D6917" w:rsidRDefault="008D6917" w:rsidP="00AE773B">
            <w:r>
              <w:t xml:space="preserve">Opłata za wydawanie opinii o sytuacji finansowej na wniosek </w:t>
            </w:r>
          </w:p>
        </w:tc>
        <w:tc>
          <w:tcPr>
            <w:tcW w:w="2410" w:type="dxa"/>
            <w:shd w:val="clear" w:color="auto" w:fill="auto"/>
          </w:tcPr>
          <w:p w14:paraId="4AC183A8" w14:textId="77777777" w:rsidR="008D6917" w:rsidRDefault="008D6917" w:rsidP="00AE773B"/>
        </w:tc>
      </w:tr>
    </w:tbl>
    <w:p w14:paraId="00C0AFA0" w14:textId="77777777" w:rsidR="00DD53D4" w:rsidRPr="00DD53D4" w:rsidRDefault="00DD53D4" w:rsidP="008D6917">
      <w:pPr>
        <w:pStyle w:val="Akapitzlist"/>
        <w:numPr>
          <w:ilvl w:val="0"/>
          <w:numId w:val="8"/>
        </w:numPr>
        <w:spacing w:before="120" w:after="0" w:line="360" w:lineRule="auto"/>
        <w:ind w:left="284" w:hanging="284"/>
        <w:contextualSpacing w:val="0"/>
        <w:jc w:val="both"/>
        <w:rPr>
          <w:b/>
        </w:rPr>
      </w:pPr>
      <w:r w:rsidRPr="00DD53D4">
        <w:rPr>
          <w:b/>
        </w:rPr>
        <w:t>Obsługa systemu elektronicznego przelewów</w:t>
      </w:r>
    </w:p>
    <w:p w14:paraId="7B1E2C97" w14:textId="750CF631" w:rsidR="006D3761" w:rsidRDefault="00DD53D4" w:rsidP="008D6917">
      <w:pPr>
        <w:pStyle w:val="Akapitzlist"/>
        <w:numPr>
          <w:ilvl w:val="0"/>
          <w:numId w:val="9"/>
        </w:numPr>
        <w:spacing w:after="0" w:line="360" w:lineRule="auto"/>
        <w:ind w:left="426" w:hanging="284"/>
        <w:jc w:val="both"/>
      </w:pPr>
      <w:r>
        <w:lastRenderedPageBreak/>
        <w:t xml:space="preserve">Opłata </w:t>
      </w:r>
      <w:r w:rsidR="001E5A79">
        <w:t xml:space="preserve">miesięczna </w:t>
      </w:r>
      <w:r>
        <w:t xml:space="preserve">za udostępnianie i eksploatację systemu elektronicznego </w:t>
      </w:r>
      <w:r w:rsidR="00C76A01">
        <w:t xml:space="preserve">+ przeszkolenie pracowników:                                            </w:t>
      </w:r>
      <w:r w:rsidR="001E5A79">
        <w:t xml:space="preserve">                                               </w:t>
      </w:r>
      <w:r w:rsidR="00C76A01">
        <w:t xml:space="preserve"> ….</w:t>
      </w:r>
      <w:r>
        <w:t>……………. zł</w:t>
      </w:r>
      <w:r w:rsidR="00EA189A">
        <w:t>/ za 3 stanowiska</w:t>
      </w:r>
    </w:p>
    <w:p w14:paraId="4FA1A826" w14:textId="77777777" w:rsidR="00DD53D4" w:rsidRPr="00DD53D4" w:rsidRDefault="00DD53D4" w:rsidP="008D6917">
      <w:pPr>
        <w:pStyle w:val="Akapitzlist"/>
        <w:numPr>
          <w:ilvl w:val="0"/>
          <w:numId w:val="8"/>
        </w:numPr>
        <w:spacing w:before="120" w:after="0" w:line="360" w:lineRule="auto"/>
        <w:ind w:left="284" w:hanging="284"/>
        <w:contextualSpacing w:val="0"/>
        <w:jc w:val="both"/>
        <w:rPr>
          <w:b/>
        </w:rPr>
      </w:pPr>
      <w:r w:rsidRPr="00DD53D4">
        <w:rPr>
          <w:b/>
        </w:rPr>
        <w:t>Oprocentowanie rachunków i lokat terminowych</w:t>
      </w:r>
    </w:p>
    <w:p w14:paraId="07BC9299" w14:textId="77777777" w:rsidR="00DD53D4" w:rsidRDefault="00DD53D4" w:rsidP="008D6917">
      <w:pPr>
        <w:pStyle w:val="Akapitzlist"/>
        <w:numPr>
          <w:ilvl w:val="0"/>
          <w:numId w:val="10"/>
        </w:numPr>
        <w:spacing w:after="0" w:line="360" w:lineRule="auto"/>
        <w:ind w:left="426" w:hanging="284"/>
        <w:jc w:val="both"/>
      </w:pPr>
      <w:r>
        <w:t xml:space="preserve">Oprocentowanie środków pieniężnych na rachunkach bieżących i pomocniczych: </w:t>
      </w:r>
      <w:r w:rsidR="00C76A01">
        <w:t xml:space="preserve">                         .</w:t>
      </w:r>
      <w:r>
        <w:t>………… %</w:t>
      </w:r>
    </w:p>
    <w:p w14:paraId="6850B46C" w14:textId="77777777" w:rsidR="00DD53D4" w:rsidRDefault="00DD53D4" w:rsidP="008D6917">
      <w:pPr>
        <w:pStyle w:val="Akapitzlist"/>
        <w:numPr>
          <w:ilvl w:val="0"/>
          <w:numId w:val="10"/>
        </w:numPr>
        <w:spacing w:after="0" w:line="360" w:lineRule="auto"/>
        <w:ind w:left="426" w:hanging="284"/>
        <w:jc w:val="both"/>
      </w:pPr>
      <w:r>
        <w:t xml:space="preserve">Oprocentowanie wolnych środków – lokat terminowych w stosunku rocznym: </w:t>
      </w:r>
      <w:r w:rsidR="00C76A01">
        <w:t xml:space="preserve">                            </w:t>
      </w:r>
      <w:r>
        <w:t xml:space="preserve">…………… % </w:t>
      </w:r>
    </w:p>
    <w:p w14:paraId="7B267FF4" w14:textId="59F46494" w:rsidR="00DD53D4" w:rsidRDefault="00C76A01" w:rsidP="008D6917">
      <w:pPr>
        <w:pStyle w:val="Akapitzlist"/>
        <w:numPr>
          <w:ilvl w:val="0"/>
          <w:numId w:val="8"/>
        </w:numPr>
        <w:spacing w:after="0" w:line="360" w:lineRule="auto"/>
        <w:ind w:left="284" w:hanging="284"/>
        <w:jc w:val="both"/>
      </w:pPr>
      <w:r w:rsidRPr="00811B2A">
        <w:rPr>
          <w:b/>
        </w:rPr>
        <w:t>Koszt</w:t>
      </w:r>
      <w:r w:rsidR="00811B2A" w:rsidRPr="00811B2A">
        <w:rPr>
          <w:b/>
        </w:rPr>
        <w:t>, prowizja od wypłaty z bankomatu</w:t>
      </w:r>
      <w:r w:rsidR="005A4BB5">
        <w:rPr>
          <w:b/>
        </w:rPr>
        <w:t xml:space="preserve"> (</w:t>
      </w:r>
      <w:r w:rsidR="00EA189A">
        <w:rPr>
          <w:b/>
        </w:rPr>
        <w:t xml:space="preserve">wraz z </w:t>
      </w:r>
      <w:r w:rsidR="005A4BB5">
        <w:rPr>
          <w:b/>
        </w:rPr>
        <w:t>wykaz</w:t>
      </w:r>
      <w:r w:rsidR="00EA189A">
        <w:rPr>
          <w:b/>
        </w:rPr>
        <w:t xml:space="preserve">em </w:t>
      </w:r>
      <w:r w:rsidR="005A4BB5">
        <w:rPr>
          <w:b/>
        </w:rPr>
        <w:t xml:space="preserve"> bankomatów na terenie Stolna lub Chełmna)</w:t>
      </w:r>
      <w:r w:rsidR="00811B2A" w:rsidRPr="00811B2A">
        <w:rPr>
          <w:b/>
        </w:rPr>
        <w:t xml:space="preserve">:     </w:t>
      </w:r>
      <w:r w:rsidR="001E5A79">
        <w:rPr>
          <w:b/>
        </w:rPr>
        <w:t xml:space="preserve">           </w:t>
      </w:r>
      <w:r w:rsidR="00EA189A">
        <w:rPr>
          <w:b/>
        </w:rPr>
        <w:t xml:space="preserve">                                              </w:t>
      </w:r>
      <w:r w:rsidR="00811B2A" w:rsidRPr="00811B2A">
        <w:rPr>
          <w:b/>
        </w:rPr>
        <w:t xml:space="preserve">                                                                  </w:t>
      </w:r>
      <w:r w:rsidR="005A4BB5">
        <w:rPr>
          <w:b/>
        </w:rPr>
        <w:t xml:space="preserve">  </w:t>
      </w:r>
      <w:r w:rsidR="00811B2A" w:rsidRPr="00811B2A">
        <w:rPr>
          <w:b/>
        </w:rPr>
        <w:t xml:space="preserve"> </w:t>
      </w:r>
      <w:r w:rsidR="005A4BB5">
        <w:rPr>
          <w:b/>
        </w:rPr>
        <w:t>…</w:t>
      </w:r>
      <w:r w:rsidR="00811B2A">
        <w:t>………………. zł</w:t>
      </w:r>
    </w:p>
    <w:p w14:paraId="5463EDA3" w14:textId="18A05CAF" w:rsidR="008D6917" w:rsidRDefault="008D6917" w:rsidP="004124CA">
      <w:pPr>
        <w:spacing w:after="0" w:line="360" w:lineRule="auto"/>
        <w:jc w:val="both"/>
      </w:pPr>
    </w:p>
    <w:p w14:paraId="5B107093" w14:textId="77777777" w:rsidR="008D6917" w:rsidRDefault="008D6917" w:rsidP="004124CA">
      <w:pPr>
        <w:spacing w:after="0" w:line="360" w:lineRule="auto"/>
        <w:jc w:val="both"/>
      </w:pPr>
    </w:p>
    <w:p w14:paraId="0F07A2FD" w14:textId="613549FA" w:rsidR="008256B1" w:rsidRDefault="008256B1" w:rsidP="004124CA">
      <w:pPr>
        <w:spacing w:after="0" w:line="360" w:lineRule="auto"/>
        <w:jc w:val="both"/>
      </w:pPr>
      <w:r>
        <w:t>Oświadczam</w:t>
      </w:r>
      <w:r w:rsidR="00C44656">
        <w:t>, ż</w:t>
      </w:r>
      <w:r>
        <w:t>e zapoznałem się z opisem przedmiotu zamówienia i wymaganymi przez Zamawiającego zapisami i nie wnoszę do nich zastrzeżeń</w:t>
      </w:r>
    </w:p>
    <w:p w14:paraId="33047464" w14:textId="77777777" w:rsidR="008256B1" w:rsidRDefault="008256B1" w:rsidP="004124CA">
      <w:pPr>
        <w:pStyle w:val="Akapitzlist"/>
        <w:spacing w:after="0" w:line="360" w:lineRule="auto"/>
        <w:ind w:left="284"/>
        <w:jc w:val="both"/>
      </w:pPr>
    </w:p>
    <w:p w14:paraId="4CF1E7CF" w14:textId="77777777" w:rsidR="008256B1" w:rsidRDefault="008256B1" w:rsidP="00811B2A">
      <w:pPr>
        <w:pStyle w:val="Akapitzlist"/>
        <w:spacing w:after="0" w:line="360" w:lineRule="auto"/>
        <w:ind w:left="284"/>
        <w:jc w:val="both"/>
      </w:pPr>
    </w:p>
    <w:p w14:paraId="7756D4FA" w14:textId="77777777" w:rsidR="00811B2A" w:rsidRDefault="00811B2A" w:rsidP="00811B2A">
      <w:pPr>
        <w:pStyle w:val="Akapitzlist"/>
        <w:spacing w:after="0" w:line="360" w:lineRule="auto"/>
        <w:ind w:left="284"/>
        <w:jc w:val="both"/>
      </w:pPr>
    </w:p>
    <w:p w14:paraId="5935606C" w14:textId="77777777" w:rsidR="00811B2A" w:rsidRDefault="00811B2A" w:rsidP="00811B2A">
      <w:pPr>
        <w:pStyle w:val="Akapitzlist"/>
        <w:spacing w:after="0" w:line="360" w:lineRule="auto"/>
        <w:ind w:left="284"/>
        <w:jc w:val="both"/>
      </w:pPr>
    </w:p>
    <w:p w14:paraId="193E650B" w14:textId="77777777" w:rsidR="004124CA" w:rsidRDefault="004124CA" w:rsidP="00811B2A">
      <w:pPr>
        <w:pStyle w:val="Akapitzlist"/>
        <w:spacing w:after="0" w:line="360" w:lineRule="auto"/>
        <w:ind w:left="284"/>
        <w:jc w:val="both"/>
      </w:pPr>
    </w:p>
    <w:p w14:paraId="09B70FCC" w14:textId="77777777" w:rsidR="00747E40" w:rsidRDefault="00747E40" w:rsidP="00747E40">
      <w:pPr>
        <w:pStyle w:val="Akapitzlist"/>
        <w:spacing w:after="0" w:line="360" w:lineRule="auto"/>
        <w:jc w:val="both"/>
      </w:pPr>
    </w:p>
    <w:p w14:paraId="4EE5AC72" w14:textId="77777777" w:rsidR="00747E40" w:rsidRDefault="00747E40" w:rsidP="00747E40">
      <w:pPr>
        <w:spacing w:after="0" w:line="360" w:lineRule="auto"/>
        <w:jc w:val="both"/>
      </w:pPr>
      <w:r>
        <w:t xml:space="preserve"> ……………………………………………….                                                           …………………………………………………………………..</w:t>
      </w:r>
    </w:p>
    <w:p w14:paraId="5C15791D" w14:textId="77777777" w:rsidR="00747E40" w:rsidRPr="00747E40" w:rsidRDefault="00747E40" w:rsidP="00747E40">
      <w:pPr>
        <w:pStyle w:val="Akapitzlist"/>
        <w:spacing w:after="0" w:line="240" w:lineRule="auto"/>
        <w:ind w:left="6379" w:hanging="5659"/>
        <w:jc w:val="both"/>
        <w:rPr>
          <w:sz w:val="18"/>
          <w:szCs w:val="18"/>
        </w:rPr>
      </w:pPr>
      <w:r w:rsidRPr="00747E40">
        <w:rPr>
          <w:sz w:val="18"/>
          <w:szCs w:val="18"/>
        </w:rPr>
        <w:t xml:space="preserve">Miejscowość i data                                        </w:t>
      </w:r>
      <w:r>
        <w:rPr>
          <w:sz w:val="18"/>
          <w:szCs w:val="18"/>
        </w:rPr>
        <w:t xml:space="preserve">                           </w:t>
      </w:r>
      <w:r w:rsidRPr="00747E40">
        <w:rPr>
          <w:sz w:val="18"/>
          <w:szCs w:val="18"/>
        </w:rPr>
        <w:t xml:space="preserve">         Podpis </w:t>
      </w:r>
      <w:r>
        <w:rPr>
          <w:sz w:val="18"/>
          <w:szCs w:val="18"/>
        </w:rPr>
        <w:t xml:space="preserve"> i pieczęć </w:t>
      </w:r>
      <w:r w:rsidRPr="00747E40">
        <w:rPr>
          <w:sz w:val="18"/>
          <w:szCs w:val="18"/>
        </w:rPr>
        <w:t xml:space="preserve">osoby upoważnionej do podpisywania </w:t>
      </w:r>
      <w:r>
        <w:rPr>
          <w:sz w:val="18"/>
          <w:szCs w:val="18"/>
        </w:rPr>
        <w:t xml:space="preserve">                                               oferty </w:t>
      </w:r>
      <w:r w:rsidRPr="00747E40">
        <w:rPr>
          <w:sz w:val="18"/>
          <w:szCs w:val="18"/>
        </w:rPr>
        <w:t>w imieniu Wykonawcy</w:t>
      </w:r>
    </w:p>
    <w:p w14:paraId="3ED4365C" w14:textId="77777777" w:rsidR="004124CA" w:rsidRDefault="004124CA" w:rsidP="00811B2A">
      <w:pPr>
        <w:pStyle w:val="Akapitzlist"/>
        <w:spacing w:after="0" w:line="360" w:lineRule="auto"/>
        <w:ind w:left="284"/>
        <w:jc w:val="both"/>
      </w:pPr>
    </w:p>
    <w:p w14:paraId="57254571" w14:textId="4BE5DD69" w:rsidR="0042318B" w:rsidRDefault="0042318B" w:rsidP="00811B2A">
      <w:pPr>
        <w:pStyle w:val="Akapitzlist"/>
        <w:spacing w:after="0" w:line="360" w:lineRule="auto"/>
        <w:ind w:left="284"/>
        <w:jc w:val="both"/>
      </w:pPr>
    </w:p>
    <w:p w14:paraId="4C6BEB6C" w14:textId="633365C0" w:rsidR="0042318B" w:rsidRDefault="0042318B" w:rsidP="00811B2A">
      <w:pPr>
        <w:pStyle w:val="Akapitzlist"/>
        <w:spacing w:after="0" w:line="360" w:lineRule="auto"/>
        <w:ind w:left="284"/>
        <w:jc w:val="both"/>
      </w:pPr>
    </w:p>
    <w:p w14:paraId="45D35695" w14:textId="57AD782E" w:rsidR="0042318B" w:rsidRDefault="0042318B" w:rsidP="00811B2A">
      <w:pPr>
        <w:pStyle w:val="Akapitzlist"/>
        <w:spacing w:after="0" w:line="360" w:lineRule="auto"/>
        <w:ind w:left="284"/>
        <w:jc w:val="both"/>
      </w:pPr>
    </w:p>
    <w:p w14:paraId="34E865B0" w14:textId="5291D6C5" w:rsidR="0042318B" w:rsidRDefault="0042318B" w:rsidP="00811B2A">
      <w:pPr>
        <w:pStyle w:val="Akapitzlist"/>
        <w:spacing w:after="0" w:line="360" w:lineRule="auto"/>
        <w:ind w:left="284"/>
        <w:jc w:val="both"/>
      </w:pPr>
    </w:p>
    <w:p w14:paraId="3FE9287F" w14:textId="398A6CB7" w:rsidR="0042318B" w:rsidRDefault="0042318B" w:rsidP="00811B2A">
      <w:pPr>
        <w:pStyle w:val="Akapitzlist"/>
        <w:spacing w:after="0" w:line="360" w:lineRule="auto"/>
        <w:ind w:left="284"/>
        <w:jc w:val="both"/>
      </w:pPr>
    </w:p>
    <w:p w14:paraId="0E798B17" w14:textId="67D9A654" w:rsidR="0042318B" w:rsidRDefault="0042318B" w:rsidP="00811B2A">
      <w:pPr>
        <w:pStyle w:val="Akapitzlist"/>
        <w:spacing w:after="0" w:line="360" w:lineRule="auto"/>
        <w:ind w:left="284"/>
        <w:jc w:val="both"/>
      </w:pPr>
    </w:p>
    <w:p w14:paraId="23CECE77" w14:textId="4FD37EED" w:rsidR="0042318B" w:rsidRDefault="0042318B" w:rsidP="00811B2A">
      <w:pPr>
        <w:pStyle w:val="Akapitzlist"/>
        <w:spacing w:after="0" w:line="360" w:lineRule="auto"/>
        <w:ind w:left="284"/>
        <w:jc w:val="both"/>
      </w:pPr>
    </w:p>
    <w:p w14:paraId="7FB91FD0" w14:textId="7C0666F8" w:rsidR="0042318B" w:rsidRDefault="0042318B" w:rsidP="00811B2A">
      <w:pPr>
        <w:pStyle w:val="Akapitzlist"/>
        <w:spacing w:after="0" w:line="360" w:lineRule="auto"/>
        <w:ind w:left="284"/>
        <w:jc w:val="both"/>
      </w:pPr>
    </w:p>
    <w:p w14:paraId="1CA93467" w14:textId="224C1415" w:rsidR="0042318B" w:rsidRDefault="0042318B" w:rsidP="00811B2A">
      <w:pPr>
        <w:pStyle w:val="Akapitzlist"/>
        <w:spacing w:after="0" w:line="360" w:lineRule="auto"/>
        <w:ind w:left="284"/>
        <w:jc w:val="both"/>
      </w:pPr>
    </w:p>
    <w:p w14:paraId="5BAB3A1A" w14:textId="52E0D46E" w:rsidR="0042318B" w:rsidRDefault="0042318B" w:rsidP="00811B2A">
      <w:pPr>
        <w:pStyle w:val="Akapitzlist"/>
        <w:spacing w:after="0" w:line="360" w:lineRule="auto"/>
        <w:ind w:left="284"/>
        <w:jc w:val="both"/>
      </w:pPr>
    </w:p>
    <w:p w14:paraId="164269C3" w14:textId="0CE0239A" w:rsidR="0042318B" w:rsidRDefault="0042318B" w:rsidP="00811B2A">
      <w:pPr>
        <w:pStyle w:val="Akapitzlist"/>
        <w:spacing w:after="0" w:line="360" w:lineRule="auto"/>
        <w:ind w:left="284"/>
        <w:jc w:val="both"/>
      </w:pPr>
    </w:p>
    <w:p w14:paraId="0DC2828C" w14:textId="7A16DFCA" w:rsidR="0042318B" w:rsidRDefault="0042318B" w:rsidP="00811B2A">
      <w:pPr>
        <w:pStyle w:val="Akapitzlist"/>
        <w:spacing w:after="0" w:line="360" w:lineRule="auto"/>
        <w:ind w:left="284"/>
        <w:jc w:val="both"/>
      </w:pPr>
    </w:p>
    <w:p w14:paraId="5A944BA8" w14:textId="06274EDE" w:rsidR="0042318B" w:rsidRDefault="0042318B" w:rsidP="00811B2A">
      <w:pPr>
        <w:pStyle w:val="Akapitzlist"/>
        <w:spacing w:after="0" w:line="360" w:lineRule="auto"/>
        <w:ind w:left="284"/>
        <w:jc w:val="both"/>
      </w:pPr>
    </w:p>
    <w:p w14:paraId="2D093E2A" w14:textId="56A2AED8" w:rsidR="0042318B" w:rsidRDefault="0042318B" w:rsidP="00811B2A">
      <w:pPr>
        <w:pStyle w:val="Akapitzlist"/>
        <w:spacing w:after="0" w:line="360" w:lineRule="auto"/>
        <w:ind w:left="284"/>
        <w:jc w:val="both"/>
      </w:pPr>
    </w:p>
    <w:p w14:paraId="3A1A694A" w14:textId="2246070A" w:rsidR="0042318B" w:rsidRDefault="0042318B" w:rsidP="00811B2A">
      <w:pPr>
        <w:pStyle w:val="Akapitzlist"/>
        <w:spacing w:after="0" w:line="360" w:lineRule="auto"/>
        <w:ind w:left="284"/>
        <w:jc w:val="both"/>
      </w:pPr>
    </w:p>
    <w:p w14:paraId="7388C539" w14:textId="61031D8E" w:rsidR="0042318B" w:rsidRDefault="0042318B" w:rsidP="00811B2A">
      <w:pPr>
        <w:pStyle w:val="Akapitzlist"/>
        <w:spacing w:after="0" w:line="360" w:lineRule="auto"/>
        <w:ind w:left="284"/>
        <w:jc w:val="both"/>
      </w:pPr>
    </w:p>
    <w:p w14:paraId="4F91C88C" w14:textId="26C77548" w:rsidR="0042318B" w:rsidRDefault="0042318B" w:rsidP="00811B2A">
      <w:pPr>
        <w:pStyle w:val="Akapitzlist"/>
        <w:spacing w:after="0" w:line="360" w:lineRule="auto"/>
        <w:ind w:left="284"/>
        <w:jc w:val="both"/>
      </w:pPr>
    </w:p>
    <w:p w14:paraId="4CEB1D81" w14:textId="72D7A93D" w:rsidR="0042318B" w:rsidRDefault="0042318B" w:rsidP="00811B2A">
      <w:pPr>
        <w:pStyle w:val="Akapitzlist"/>
        <w:spacing w:after="0" w:line="360" w:lineRule="auto"/>
        <w:ind w:left="284"/>
        <w:jc w:val="both"/>
      </w:pPr>
    </w:p>
    <w:p w14:paraId="56847F05" w14:textId="77777777" w:rsidR="0042318B" w:rsidRDefault="0042318B" w:rsidP="00811B2A">
      <w:pPr>
        <w:pStyle w:val="Akapitzlist"/>
        <w:spacing w:after="0" w:line="360" w:lineRule="auto"/>
        <w:ind w:left="284"/>
        <w:jc w:val="both"/>
      </w:pPr>
    </w:p>
    <w:sectPr w:rsidR="0042318B" w:rsidSect="009918FF">
      <w:pgSz w:w="11906" w:h="16838"/>
      <w:pgMar w:top="720" w:right="1416"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F93"/>
    <w:multiLevelType w:val="hybridMultilevel"/>
    <w:tmpl w:val="585C2770"/>
    <w:lvl w:ilvl="0" w:tplc="5A4469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43F8F"/>
    <w:multiLevelType w:val="multilevel"/>
    <w:tmpl w:val="E3E428A2"/>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684CB3"/>
    <w:multiLevelType w:val="hybridMultilevel"/>
    <w:tmpl w:val="4EEC046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072051"/>
    <w:multiLevelType w:val="multilevel"/>
    <w:tmpl w:val="3F9CA1FC"/>
    <w:lvl w:ilvl="0">
      <w:start w:val="1"/>
      <w:numFmt w:val="decimal"/>
      <w:lvlText w:val="%1."/>
      <w:lvlJc w:val="left"/>
      <w:pPr>
        <w:ind w:left="1004" w:hanging="360"/>
      </w:pPr>
    </w:lvl>
    <w:lvl w:ilvl="1">
      <w:start w:val="4"/>
      <w:numFmt w:val="decimal"/>
      <w:isLgl/>
      <w:lvlText w:val="%1.%2."/>
      <w:lvlJc w:val="left"/>
      <w:pPr>
        <w:ind w:left="1034"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1C1576E8"/>
    <w:multiLevelType w:val="hybridMultilevel"/>
    <w:tmpl w:val="749886EC"/>
    <w:lvl w:ilvl="0" w:tplc="04150013">
      <w:start w:val="1"/>
      <w:numFmt w:val="upperRoman"/>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9A0BCB"/>
    <w:multiLevelType w:val="hybridMultilevel"/>
    <w:tmpl w:val="2D800560"/>
    <w:lvl w:ilvl="0" w:tplc="93FEF626">
      <w:start w:val="1"/>
      <w:numFmt w:val="decimal"/>
      <w:lvlText w:val="%1)"/>
      <w:lvlJc w:val="left"/>
      <w:pPr>
        <w:ind w:left="1335" w:hanging="360"/>
      </w:pPr>
      <w:rPr>
        <w:sz w:val="20"/>
        <w:szCs w:val="20"/>
      </w:rPr>
    </w:lvl>
    <w:lvl w:ilvl="1" w:tplc="04150003">
      <w:start w:val="1"/>
      <w:numFmt w:val="bullet"/>
      <w:lvlText w:val="o"/>
      <w:lvlJc w:val="left"/>
      <w:pPr>
        <w:ind w:left="2055" w:hanging="360"/>
      </w:pPr>
      <w:rPr>
        <w:rFonts w:ascii="Courier New" w:hAnsi="Courier New" w:cs="Courier New" w:hint="default"/>
      </w:rPr>
    </w:lvl>
    <w:lvl w:ilvl="2" w:tplc="04150005">
      <w:start w:val="1"/>
      <w:numFmt w:val="bullet"/>
      <w:lvlText w:val=""/>
      <w:lvlJc w:val="left"/>
      <w:pPr>
        <w:ind w:left="2775" w:hanging="360"/>
      </w:pPr>
      <w:rPr>
        <w:rFonts w:ascii="Wingdings" w:hAnsi="Wingdings" w:hint="default"/>
      </w:rPr>
    </w:lvl>
    <w:lvl w:ilvl="3" w:tplc="04150001">
      <w:start w:val="1"/>
      <w:numFmt w:val="bullet"/>
      <w:lvlText w:val=""/>
      <w:lvlJc w:val="left"/>
      <w:pPr>
        <w:ind w:left="3495" w:hanging="360"/>
      </w:pPr>
      <w:rPr>
        <w:rFonts w:ascii="Symbol" w:hAnsi="Symbol" w:hint="default"/>
      </w:rPr>
    </w:lvl>
    <w:lvl w:ilvl="4" w:tplc="04150003">
      <w:start w:val="1"/>
      <w:numFmt w:val="bullet"/>
      <w:lvlText w:val="o"/>
      <w:lvlJc w:val="left"/>
      <w:pPr>
        <w:ind w:left="4215" w:hanging="360"/>
      </w:pPr>
      <w:rPr>
        <w:rFonts w:ascii="Courier New" w:hAnsi="Courier New" w:cs="Courier New" w:hint="default"/>
      </w:rPr>
    </w:lvl>
    <w:lvl w:ilvl="5" w:tplc="04150005">
      <w:start w:val="1"/>
      <w:numFmt w:val="bullet"/>
      <w:lvlText w:val=""/>
      <w:lvlJc w:val="left"/>
      <w:pPr>
        <w:ind w:left="4935" w:hanging="360"/>
      </w:pPr>
      <w:rPr>
        <w:rFonts w:ascii="Wingdings" w:hAnsi="Wingdings" w:hint="default"/>
      </w:rPr>
    </w:lvl>
    <w:lvl w:ilvl="6" w:tplc="04150001">
      <w:start w:val="1"/>
      <w:numFmt w:val="bullet"/>
      <w:lvlText w:val=""/>
      <w:lvlJc w:val="left"/>
      <w:pPr>
        <w:ind w:left="5655" w:hanging="360"/>
      </w:pPr>
      <w:rPr>
        <w:rFonts w:ascii="Symbol" w:hAnsi="Symbol" w:hint="default"/>
      </w:rPr>
    </w:lvl>
    <w:lvl w:ilvl="7" w:tplc="04150003">
      <w:start w:val="1"/>
      <w:numFmt w:val="bullet"/>
      <w:lvlText w:val="o"/>
      <w:lvlJc w:val="left"/>
      <w:pPr>
        <w:ind w:left="6375" w:hanging="360"/>
      </w:pPr>
      <w:rPr>
        <w:rFonts w:ascii="Courier New" w:hAnsi="Courier New" w:cs="Courier New" w:hint="default"/>
      </w:rPr>
    </w:lvl>
    <w:lvl w:ilvl="8" w:tplc="04150005">
      <w:start w:val="1"/>
      <w:numFmt w:val="bullet"/>
      <w:lvlText w:val=""/>
      <w:lvlJc w:val="left"/>
      <w:pPr>
        <w:ind w:left="7095" w:hanging="360"/>
      </w:pPr>
      <w:rPr>
        <w:rFonts w:ascii="Wingdings" w:hAnsi="Wingdings" w:hint="default"/>
      </w:rPr>
    </w:lvl>
  </w:abstractNum>
  <w:abstractNum w:abstractNumId="7" w15:restartNumberingAfterBreak="0">
    <w:nsid w:val="285D31A5"/>
    <w:multiLevelType w:val="hybridMultilevel"/>
    <w:tmpl w:val="1F2C2F3C"/>
    <w:lvl w:ilvl="0" w:tplc="5A003062">
      <w:start w:val="1"/>
      <w:numFmt w:val="lowerLetter"/>
      <w:lvlText w:val="%1)"/>
      <w:lvlJc w:val="left"/>
      <w:pPr>
        <w:ind w:left="1854" w:hanging="360"/>
      </w:pPr>
      <w:rPr>
        <w:color w:val="auto"/>
        <w:sz w:val="20"/>
        <w:szCs w:val="20"/>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8" w15:restartNumberingAfterBreak="0">
    <w:nsid w:val="2B5D5111"/>
    <w:multiLevelType w:val="hybridMultilevel"/>
    <w:tmpl w:val="5A54DC24"/>
    <w:lvl w:ilvl="0" w:tplc="096CE72A">
      <w:start w:val="1"/>
      <w:numFmt w:val="decimal"/>
      <w:lvlText w:val="%1)"/>
      <w:lvlJc w:val="left"/>
      <w:pPr>
        <w:ind w:left="1335"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F162DA0"/>
    <w:multiLevelType w:val="hybridMultilevel"/>
    <w:tmpl w:val="FD16C9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4F00B8B"/>
    <w:multiLevelType w:val="hybridMultilevel"/>
    <w:tmpl w:val="F650E4F0"/>
    <w:lvl w:ilvl="0" w:tplc="A760B0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8E02F21"/>
    <w:multiLevelType w:val="hybridMultilevel"/>
    <w:tmpl w:val="7BDE680C"/>
    <w:lvl w:ilvl="0" w:tplc="5E5EACC4">
      <w:start w:val="1"/>
      <w:numFmt w:val="lowerLetter"/>
      <w:lvlText w:val="%1."/>
      <w:lvlJc w:val="left"/>
      <w:pPr>
        <w:ind w:left="11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C36F3"/>
    <w:multiLevelType w:val="hybridMultilevel"/>
    <w:tmpl w:val="BE507448"/>
    <w:lvl w:ilvl="0" w:tplc="04150019">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3" w15:restartNumberingAfterBreak="0">
    <w:nsid w:val="40AC3CC5"/>
    <w:multiLevelType w:val="hybridMultilevel"/>
    <w:tmpl w:val="1C5A28B8"/>
    <w:lvl w:ilvl="0" w:tplc="8BEEA1FA">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72CB1"/>
    <w:multiLevelType w:val="hybridMultilevel"/>
    <w:tmpl w:val="F25088B6"/>
    <w:lvl w:ilvl="0" w:tplc="0DCA5AEE">
      <w:start w:val="1"/>
      <w:numFmt w:val="lowerLetter"/>
      <w:lvlText w:val="%1)"/>
      <w:lvlJc w:val="left"/>
      <w:pPr>
        <w:ind w:left="720" w:hanging="360"/>
      </w:pPr>
      <w:rPr>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85D6A53"/>
    <w:multiLevelType w:val="hybridMultilevel"/>
    <w:tmpl w:val="A210E7D6"/>
    <w:lvl w:ilvl="0" w:tplc="585C23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152BD"/>
    <w:multiLevelType w:val="hybridMultilevel"/>
    <w:tmpl w:val="D54660E0"/>
    <w:lvl w:ilvl="0" w:tplc="E1E6E71C">
      <w:start w:val="1"/>
      <w:numFmt w:val="decimal"/>
      <w:lvlText w:val="%1)"/>
      <w:lvlJc w:val="left"/>
      <w:pPr>
        <w:ind w:left="720" w:hanging="360"/>
      </w:pPr>
      <w:rPr>
        <w:color w:val="auto"/>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ABA127E"/>
    <w:multiLevelType w:val="hybridMultilevel"/>
    <w:tmpl w:val="700CEB70"/>
    <w:lvl w:ilvl="0" w:tplc="CEB449B0">
      <w:start w:val="1"/>
      <w:numFmt w:val="decimal"/>
      <w:lvlText w:val="%1)"/>
      <w:lvlJc w:val="left"/>
      <w:pPr>
        <w:ind w:left="1724" w:hanging="360"/>
      </w:pPr>
      <w:rPr>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4C9B2A84"/>
    <w:multiLevelType w:val="hybridMultilevel"/>
    <w:tmpl w:val="7920334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DE0982"/>
    <w:multiLevelType w:val="hybridMultilevel"/>
    <w:tmpl w:val="2B0E43C8"/>
    <w:lvl w:ilvl="0" w:tplc="A1D4B972">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7E5A63"/>
    <w:multiLevelType w:val="hybridMultilevel"/>
    <w:tmpl w:val="F2C86E8A"/>
    <w:lvl w:ilvl="0" w:tplc="F2DA38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9594FEB"/>
    <w:multiLevelType w:val="hybridMultilevel"/>
    <w:tmpl w:val="563CB180"/>
    <w:lvl w:ilvl="0" w:tplc="B1DE0C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AA04C10"/>
    <w:multiLevelType w:val="hybridMultilevel"/>
    <w:tmpl w:val="A07E9BA2"/>
    <w:lvl w:ilvl="0" w:tplc="A65C9E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EEF088D"/>
    <w:multiLevelType w:val="hybridMultilevel"/>
    <w:tmpl w:val="90E2D9B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7D60FED"/>
    <w:multiLevelType w:val="hybridMultilevel"/>
    <w:tmpl w:val="633A438E"/>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5" w15:restartNumberingAfterBreak="0">
    <w:nsid w:val="77DF7628"/>
    <w:multiLevelType w:val="hybridMultilevel"/>
    <w:tmpl w:val="6A26AC82"/>
    <w:lvl w:ilvl="0" w:tplc="73B2D3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AE7512"/>
    <w:multiLevelType w:val="hybridMultilevel"/>
    <w:tmpl w:val="1F0A047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4D1EA0"/>
    <w:multiLevelType w:val="hybridMultilevel"/>
    <w:tmpl w:val="492C8806"/>
    <w:lvl w:ilvl="0" w:tplc="C5C4ADDA">
      <w:start w:val="5"/>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3"/>
  </w:num>
  <w:num w:numId="3">
    <w:abstractNumId w:val="2"/>
  </w:num>
  <w:num w:numId="4">
    <w:abstractNumId w:val="18"/>
  </w:num>
  <w:num w:numId="5">
    <w:abstractNumId w:val="9"/>
  </w:num>
  <w:num w:numId="6">
    <w:abstractNumId w:val="4"/>
  </w:num>
  <w:num w:numId="7">
    <w:abstractNumId w:val="3"/>
  </w:num>
  <w:num w:numId="8">
    <w:abstractNumId w:val="17"/>
  </w:num>
  <w:num w:numId="9">
    <w:abstractNumId w:val="12"/>
  </w:num>
  <w:num w:numId="10">
    <w:abstractNumId w:val="11"/>
  </w:num>
  <w:num w:numId="11">
    <w:abstractNumId w:val="15"/>
  </w:num>
  <w:num w:numId="12">
    <w:abstractNumId w:val="0"/>
  </w:num>
  <w:num w:numId="13">
    <w:abstractNumId w:val="27"/>
  </w:num>
  <w:num w:numId="14">
    <w:abstractNumId w:val="26"/>
  </w:num>
  <w:num w:numId="15">
    <w:abstractNumId w:val="25"/>
  </w:num>
  <w:num w:numId="16">
    <w:abstractNumId w:val="24"/>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1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2C"/>
    <w:rsid w:val="00003D49"/>
    <w:rsid w:val="000703CF"/>
    <w:rsid w:val="000759E3"/>
    <w:rsid w:val="000B7A8B"/>
    <w:rsid w:val="0010126C"/>
    <w:rsid w:val="001143AE"/>
    <w:rsid w:val="00185BEA"/>
    <w:rsid w:val="001B7F16"/>
    <w:rsid w:val="001E5A79"/>
    <w:rsid w:val="001F49DA"/>
    <w:rsid w:val="00257CBF"/>
    <w:rsid w:val="002B6D89"/>
    <w:rsid w:val="0037302C"/>
    <w:rsid w:val="003C26F9"/>
    <w:rsid w:val="004124CA"/>
    <w:rsid w:val="004140A6"/>
    <w:rsid w:val="0042251F"/>
    <w:rsid w:val="0042318B"/>
    <w:rsid w:val="00532356"/>
    <w:rsid w:val="00545D0D"/>
    <w:rsid w:val="005A4BB5"/>
    <w:rsid w:val="005A5268"/>
    <w:rsid w:val="005C53E3"/>
    <w:rsid w:val="00627054"/>
    <w:rsid w:val="00637639"/>
    <w:rsid w:val="0065754A"/>
    <w:rsid w:val="006601DC"/>
    <w:rsid w:val="006630CB"/>
    <w:rsid w:val="006D3761"/>
    <w:rsid w:val="006E24FD"/>
    <w:rsid w:val="0070202E"/>
    <w:rsid w:val="007402C7"/>
    <w:rsid w:val="00747E40"/>
    <w:rsid w:val="007B69D0"/>
    <w:rsid w:val="00811B2A"/>
    <w:rsid w:val="008256B1"/>
    <w:rsid w:val="008D6917"/>
    <w:rsid w:val="008E428A"/>
    <w:rsid w:val="00904D7F"/>
    <w:rsid w:val="00922FCB"/>
    <w:rsid w:val="00927462"/>
    <w:rsid w:val="00944931"/>
    <w:rsid w:val="009918FF"/>
    <w:rsid w:val="009C4C33"/>
    <w:rsid w:val="00A14CF0"/>
    <w:rsid w:val="00AC76AE"/>
    <w:rsid w:val="00C15130"/>
    <w:rsid w:val="00C238EB"/>
    <w:rsid w:val="00C44656"/>
    <w:rsid w:val="00C5232C"/>
    <w:rsid w:val="00C76A01"/>
    <w:rsid w:val="00C91D7B"/>
    <w:rsid w:val="00CF086A"/>
    <w:rsid w:val="00D14976"/>
    <w:rsid w:val="00DD53D4"/>
    <w:rsid w:val="00DE1884"/>
    <w:rsid w:val="00E23229"/>
    <w:rsid w:val="00EA189A"/>
    <w:rsid w:val="00EB0FA5"/>
    <w:rsid w:val="00F056A3"/>
    <w:rsid w:val="00F7153C"/>
    <w:rsid w:val="00F820EB"/>
    <w:rsid w:val="00FA2D3E"/>
    <w:rsid w:val="00FD1EEF"/>
    <w:rsid w:val="00FF084C"/>
    <w:rsid w:val="00FF1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549E"/>
  <w15:docId w15:val="{07AE22C3-4023-45D4-B87A-9D96AE5B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FA5"/>
    <w:pPr>
      <w:ind w:left="720"/>
      <w:contextualSpacing/>
    </w:pPr>
  </w:style>
  <w:style w:type="character" w:styleId="Hipercze">
    <w:name w:val="Hyperlink"/>
    <w:basedOn w:val="Domylnaczcionkaakapitu"/>
    <w:uiPriority w:val="99"/>
    <w:unhideWhenUsed/>
    <w:rsid w:val="009C4C33"/>
    <w:rPr>
      <w:color w:val="0000FF" w:themeColor="hyperlink"/>
      <w:u w:val="single"/>
    </w:rPr>
  </w:style>
  <w:style w:type="character" w:customStyle="1" w:styleId="UnresolvedMention">
    <w:name w:val="Unresolved Mention"/>
    <w:basedOn w:val="Domylnaczcionkaakapitu"/>
    <w:uiPriority w:val="99"/>
    <w:semiHidden/>
    <w:unhideWhenUsed/>
    <w:rsid w:val="0037302C"/>
    <w:rPr>
      <w:color w:val="605E5C"/>
      <w:shd w:val="clear" w:color="auto" w:fill="E1DFDD"/>
    </w:rPr>
  </w:style>
  <w:style w:type="paragraph" w:styleId="Tekstdymka">
    <w:name w:val="Balloon Text"/>
    <w:basedOn w:val="Normalny"/>
    <w:link w:val="TekstdymkaZnak"/>
    <w:uiPriority w:val="99"/>
    <w:semiHidden/>
    <w:unhideWhenUsed/>
    <w:rsid w:val="001F49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kgp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kgpch.pl" TargetMode="External"/><Relationship Id="rId5" Type="http://schemas.openxmlformats.org/officeDocument/2006/relationships/hyperlink" Target="mailto:sekretariat@zkgpch.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2465</Words>
  <Characters>14791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Uzytkownik3</dc:creator>
  <cp:lastModifiedBy>Robert Rydzewski</cp:lastModifiedBy>
  <cp:revision>2</cp:revision>
  <cp:lastPrinted>2020-11-02T07:12:00Z</cp:lastPrinted>
  <dcterms:created xsi:type="dcterms:W3CDTF">2020-11-17T20:40:00Z</dcterms:created>
  <dcterms:modified xsi:type="dcterms:W3CDTF">2020-11-17T20:40:00Z</dcterms:modified>
</cp:coreProperties>
</file>