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0609" w14:textId="77777777" w:rsidR="00BE3828" w:rsidRDefault="00BE3828" w:rsidP="007130D3">
      <w:pPr>
        <w:pStyle w:val="Tretekstu"/>
        <w:rPr>
          <w:rFonts w:ascii="Arial" w:hAnsi="Arial" w:cs="Arial"/>
          <w:lang w:val="pl-PL"/>
        </w:rPr>
      </w:pPr>
    </w:p>
    <w:p w14:paraId="786670D7" w14:textId="77777777" w:rsidR="00BE3828" w:rsidRDefault="00BE3828" w:rsidP="007130D3">
      <w:pPr>
        <w:pStyle w:val="Tretekstu"/>
        <w:rPr>
          <w:rFonts w:ascii="Arial" w:hAnsi="Arial" w:cs="Arial"/>
          <w:lang w:val="pl-PL"/>
        </w:rPr>
      </w:pPr>
    </w:p>
    <w:p w14:paraId="0D03E5B0" w14:textId="77777777" w:rsidR="00BE3828" w:rsidRPr="007130D3" w:rsidRDefault="00BE3828" w:rsidP="007130D3">
      <w:pPr>
        <w:pStyle w:val="Tretekstu"/>
        <w:rPr>
          <w:rFonts w:ascii="Arial" w:hAnsi="Arial" w:cs="Arial"/>
          <w:lang w:val="pl-PL"/>
        </w:rPr>
      </w:pPr>
      <w:r w:rsidRPr="007130D3">
        <w:rPr>
          <w:rFonts w:ascii="Arial" w:hAnsi="Arial" w:cs="Arial"/>
          <w:lang w:val="pl-PL"/>
        </w:rPr>
        <w:t xml:space="preserve">OŚWIADCZENIE O </w:t>
      </w:r>
      <w:r>
        <w:rPr>
          <w:rFonts w:ascii="Arial" w:hAnsi="Arial" w:cs="Arial"/>
          <w:lang w:val="pl-PL"/>
        </w:rPr>
        <w:t>PRZYNALEŻNOŚCI DO GRUPY KAPITAŁOWEJ</w:t>
      </w:r>
    </w:p>
    <w:p w14:paraId="698F54E5" w14:textId="77777777" w:rsidR="00BE3828" w:rsidRDefault="00BE3828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AB8CBBB" w14:textId="77777777" w:rsidR="00BE3828" w:rsidRDefault="00BE3828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E6C860B" w14:textId="77777777" w:rsidR="00BE3828" w:rsidRPr="00C51FF7" w:rsidRDefault="00BE3828" w:rsidP="007130D3">
      <w:pPr>
        <w:pStyle w:val="Tretekstu"/>
        <w:jc w:val="left"/>
        <w:rPr>
          <w:rFonts w:ascii="Arial" w:hAnsi="Arial" w:cs="Arial"/>
          <w:sz w:val="22"/>
          <w:szCs w:val="22"/>
          <w:lang w:val="pl-PL"/>
        </w:rPr>
      </w:pPr>
      <w:r w:rsidRPr="00C51FF7">
        <w:rPr>
          <w:rFonts w:ascii="Arial" w:hAnsi="Arial" w:cs="Arial"/>
          <w:sz w:val="22"/>
          <w:szCs w:val="22"/>
          <w:lang w:val="pl-PL"/>
        </w:rPr>
        <w:t>Nazwa Wykonawcy</w:t>
      </w:r>
    </w:p>
    <w:p w14:paraId="045F4E48" w14:textId="77777777" w:rsidR="00BE3828" w:rsidRPr="00227DF6" w:rsidRDefault="00BE3828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74AE46A" w14:textId="77777777" w:rsidR="00BE3828" w:rsidRPr="00227DF6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6F29A28D" w14:textId="77777777" w:rsidR="00BE3828" w:rsidRPr="00227DF6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14:paraId="2B4DF894" w14:textId="77777777" w:rsidR="00BE3828" w:rsidRPr="00227DF6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14:paraId="69461B42" w14:textId="77777777" w:rsidR="00BE3828" w:rsidRPr="00C51FF7" w:rsidRDefault="00BE3828" w:rsidP="007130D3">
      <w:pPr>
        <w:pStyle w:val="Tretekstu"/>
        <w:jc w:val="both"/>
        <w:rPr>
          <w:rFonts w:ascii="Arial" w:hAnsi="Arial" w:cs="Arial"/>
          <w:sz w:val="22"/>
          <w:szCs w:val="22"/>
          <w:lang w:val="pl-PL"/>
        </w:rPr>
      </w:pPr>
      <w:r w:rsidRPr="00C51FF7">
        <w:rPr>
          <w:rFonts w:ascii="Arial" w:hAnsi="Arial" w:cs="Arial"/>
          <w:sz w:val="22"/>
          <w:szCs w:val="22"/>
          <w:lang w:val="pl-PL"/>
        </w:rPr>
        <w:t>Adres Wykonawcy</w:t>
      </w:r>
    </w:p>
    <w:p w14:paraId="4190967B" w14:textId="77777777" w:rsidR="00BE3828" w:rsidRPr="00227DF6" w:rsidRDefault="00BE3828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2E9CEEA" w14:textId="77777777" w:rsidR="00BE3828" w:rsidRPr="00227DF6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14:paraId="3EB3C5DE" w14:textId="77777777" w:rsidR="00BE3828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11BAADD8" w14:textId="77777777" w:rsidR="00BE3828" w:rsidRDefault="00BE3828"/>
    <w:p w14:paraId="41ABE2ED" w14:textId="77777777" w:rsidR="00BE3828" w:rsidRDefault="00BE3828"/>
    <w:p w14:paraId="7A2D856C" w14:textId="4BDDCA90"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Na podstawie art. 24 ust.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29.</w:t>
      </w:r>
      <w:r w:rsidR="003C1D08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1.2004 r. Prawo zamówień publicznych 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(t</w:t>
      </w:r>
      <w:r w:rsidR="003C1D08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.j. 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 Dz. U. z 201</w:t>
      </w:r>
      <w:r w:rsidR="00CA063B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9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r.</w:t>
      </w:r>
      <w:r w:rsidR="003C1D08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 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 poz. </w:t>
      </w:r>
      <w:r w:rsidR="004B4E74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1</w:t>
      </w:r>
      <w:r w:rsidR="00CA063B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843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 ze zm</w:t>
      </w:r>
      <w:r w:rsidR="004B4E74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.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) o</w:t>
      </w: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świadczam/y, iż:</w:t>
      </w:r>
    </w:p>
    <w:p w14:paraId="3F646C95" w14:textId="77777777" w:rsidR="00BE3828" w:rsidRPr="00E179E1" w:rsidRDefault="00BE3828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* nie należę/my do grupy kapitałowej z żadnym z Wykonawców, którzy złożyli ofertę </w:t>
      </w:r>
      <w:r w:rsidR="00F13751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w przedmiotowym postępowaniu.</w:t>
      </w:r>
    </w:p>
    <w:p w14:paraId="0AA65CC9" w14:textId="77777777"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* należę/my do grupy kapitałowej z następującymi podmiotami:</w:t>
      </w:r>
    </w:p>
    <w:p w14:paraId="2B423787" w14:textId="77777777"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1)…………..…………</w:t>
      </w:r>
    </w:p>
    <w:p w14:paraId="26590BD6" w14:textId="77777777"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2)…………………….</w:t>
      </w:r>
    </w:p>
    <w:p w14:paraId="4127E9C2" w14:textId="77777777"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3)…………………….</w:t>
      </w:r>
    </w:p>
    <w:p w14:paraId="333F8939" w14:textId="77777777"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Jednak powiązania z nimi nie prowadzą do zakłócenia konkurencji w postępowaniu o udzielenie zamówienia publicznego. Na potwierdzenie tego faktu przedkładam następujące dowody………. …………………………………………………………………………………………………………………</w:t>
      </w:r>
    </w:p>
    <w:p w14:paraId="27803011" w14:textId="77777777" w:rsidR="00BE3828" w:rsidRPr="007130D3" w:rsidRDefault="00BE3828">
      <w:pPr>
        <w:rPr>
          <w:rFonts w:ascii="Arial" w:hAnsi="Arial" w:cs="Arial"/>
        </w:rPr>
      </w:pPr>
    </w:p>
    <w:p w14:paraId="7BC0C647" w14:textId="77777777" w:rsidR="00BE3828" w:rsidRPr="007130D3" w:rsidRDefault="00BE3828">
      <w:pPr>
        <w:rPr>
          <w:rFonts w:ascii="Arial" w:hAnsi="Arial" w:cs="Arial"/>
        </w:rPr>
      </w:pPr>
    </w:p>
    <w:p w14:paraId="2D838449" w14:textId="77777777" w:rsidR="00BE3828" w:rsidRPr="007130D3" w:rsidRDefault="00BE3828">
      <w:pPr>
        <w:rPr>
          <w:rFonts w:ascii="Arial" w:hAnsi="Arial" w:cs="Arial"/>
        </w:rPr>
      </w:pPr>
    </w:p>
    <w:p w14:paraId="2976ACFA" w14:textId="77777777" w:rsidR="00BE3828" w:rsidRPr="007130D3" w:rsidRDefault="00BE3828">
      <w:pPr>
        <w:rPr>
          <w:rFonts w:ascii="Arial" w:hAnsi="Arial" w:cs="Arial"/>
        </w:rPr>
      </w:pPr>
    </w:p>
    <w:p w14:paraId="48D6BF19" w14:textId="77777777" w:rsidR="00BE3828" w:rsidRPr="007130D3" w:rsidRDefault="00BE3828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14:paraId="716DF879" w14:textId="77777777" w:rsidR="00BE3828" w:rsidRPr="007130D3" w:rsidRDefault="00BE3828">
      <w:pPr>
        <w:rPr>
          <w:rFonts w:ascii="Arial" w:hAnsi="Arial" w:cs="Arial"/>
        </w:rPr>
      </w:pPr>
    </w:p>
    <w:p w14:paraId="22E2245B" w14:textId="77777777" w:rsidR="00BE3828" w:rsidRPr="007130D3" w:rsidRDefault="00BE3828">
      <w:pPr>
        <w:rPr>
          <w:rFonts w:ascii="Arial" w:hAnsi="Arial" w:cs="Arial"/>
        </w:rPr>
      </w:pPr>
    </w:p>
    <w:p w14:paraId="58998E33" w14:textId="77777777" w:rsidR="00BE3828" w:rsidRPr="007130D3" w:rsidRDefault="00BE3828">
      <w:pPr>
        <w:rPr>
          <w:rFonts w:ascii="Arial" w:hAnsi="Arial" w:cs="Arial"/>
          <w:i/>
          <w:iCs/>
          <w:sz w:val="20"/>
          <w:szCs w:val="20"/>
        </w:rPr>
      </w:pPr>
      <w:r w:rsidRPr="007130D3"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BE3828" w:rsidRPr="007130D3" w:rsidSect="007130D3">
      <w:headerReference w:type="default" r:id="rId6"/>
      <w:footerReference w:type="default" r:id="rId7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3015F" w14:textId="77777777" w:rsidR="00574B6F" w:rsidRDefault="00574B6F" w:rsidP="00BE3828">
      <w:pPr>
        <w:spacing w:after="0" w:line="240" w:lineRule="auto"/>
      </w:pPr>
      <w:r>
        <w:separator/>
      </w:r>
    </w:p>
  </w:endnote>
  <w:endnote w:type="continuationSeparator" w:id="0">
    <w:p w14:paraId="53371C8D" w14:textId="77777777" w:rsidR="00574B6F" w:rsidRDefault="00574B6F" w:rsidP="00BE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6EA6" w14:textId="77777777" w:rsidR="00BE3828" w:rsidRPr="00773054" w:rsidRDefault="00BE3828" w:rsidP="00E179E1">
    <w:pPr>
      <w:pStyle w:val="Stopka"/>
      <w:spacing w:after="0" w:line="240" w:lineRule="auto"/>
      <w:jc w:val="center"/>
      <w:rPr>
        <w:rFonts w:ascii="Arial" w:hAnsi="Arial" w:cs="Arial"/>
        <w:i/>
        <w:iCs/>
        <w:color w:val="808080"/>
        <w:sz w:val="16"/>
        <w:szCs w:val="16"/>
      </w:rPr>
    </w:pPr>
    <w:r w:rsidRPr="00773054">
      <w:rPr>
        <w:rFonts w:ascii="Arial" w:hAnsi="Arial" w:cs="Arial"/>
        <w:i/>
        <w:iCs/>
        <w:color w:val="808080"/>
        <w:sz w:val="16"/>
        <w:szCs w:val="16"/>
      </w:rPr>
      <w:t>Teatr Polski im. Hieronima Konieczki</w:t>
    </w:r>
  </w:p>
  <w:p w14:paraId="0DCDD769" w14:textId="77777777" w:rsidR="00BE3828" w:rsidRPr="00773054" w:rsidRDefault="00BE3828" w:rsidP="00E179E1">
    <w:pPr>
      <w:pStyle w:val="Stopka"/>
      <w:spacing w:after="0" w:line="240" w:lineRule="auto"/>
      <w:jc w:val="center"/>
    </w:pPr>
    <w:r w:rsidRPr="00773054">
      <w:rPr>
        <w:rFonts w:ascii="Arial" w:hAnsi="Arial" w:cs="Arial"/>
        <w:i/>
        <w:iCs/>
        <w:color w:val="808080"/>
        <w:sz w:val="16"/>
        <w:szCs w:val="16"/>
      </w:rPr>
      <w:t>al. Mickiewicza 2, 85-071 Bydgoszcz</w:t>
    </w:r>
  </w:p>
  <w:p w14:paraId="2CCD896C" w14:textId="77777777" w:rsidR="00BE3828" w:rsidRDefault="00BE3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DB36" w14:textId="77777777" w:rsidR="00574B6F" w:rsidRDefault="00574B6F" w:rsidP="00BE3828">
      <w:pPr>
        <w:spacing w:after="0" w:line="240" w:lineRule="auto"/>
      </w:pPr>
      <w:r>
        <w:separator/>
      </w:r>
    </w:p>
  </w:footnote>
  <w:footnote w:type="continuationSeparator" w:id="0">
    <w:p w14:paraId="3B025BAC" w14:textId="77777777" w:rsidR="00574B6F" w:rsidRDefault="00574B6F" w:rsidP="00BE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583D" w14:textId="77777777" w:rsidR="00CA063B" w:rsidRDefault="00BE3828" w:rsidP="00CA063B">
    <w:pPr>
      <w:pStyle w:val="Nagwek"/>
      <w:tabs>
        <w:tab w:val="left" w:pos="3844"/>
      </w:tabs>
      <w:spacing w:after="0" w:line="240" w:lineRule="auto"/>
      <w:rPr>
        <w:rFonts w:ascii="Arial" w:hAnsi="Arial" w:cs="Arial"/>
        <w:i/>
        <w:sz w:val="16"/>
        <w:szCs w:val="16"/>
        <w:lang w:eastAsia="pl-PL"/>
      </w:rPr>
    </w:pPr>
    <w:r w:rsidRPr="008F5A1C">
      <w:rPr>
        <w:i/>
        <w:iCs/>
        <w:sz w:val="20"/>
        <w:szCs w:val="20"/>
      </w:rPr>
      <w:tab/>
    </w:r>
    <w:r w:rsidR="00CA063B">
      <w:rPr>
        <w:rFonts w:ascii="Arial" w:hAnsi="Arial" w:cs="Arial"/>
        <w:i/>
        <w:sz w:val="16"/>
        <w:szCs w:val="16"/>
      </w:rPr>
      <w:tab/>
      <w:t>Nr  sprawy – ZP-2/2020</w:t>
    </w:r>
  </w:p>
  <w:p w14:paraId="785EFFA9" w14:textId="77777777" w:rsidR="00CA063B" w:rsidRDefault="00CA063B" w:rsidP="00CA063B">
    <w:pPr>
      <w:pStyle w:val="Nagwek"/>
      <w:spacing w:after="0" w:line="240" w:lineRule="auto"/>
      <w:jc w:val="center"/>
      <w:rPr>
        <w:rFonts w:ascii="Arial" w:hAnsi="Arial" w:cs="Arial"/>
        <w:i/>
        <w:sz w:val="16"/>
        <w:szCs w:val="16"/>
      </w:rPr>
    </w:pPr>
  </w:p>
  <w:p w14:paraId="6F82FEFC" w14:textId="77777777" w:rsidR="00CA063B" w:rsidRDefault="00CA063B" w:rsidP="00CA063B">
    <w:pPr>
      <w:pStyle w:val="Nagwek"/>
      <w:spacing w:after="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Dostawa urządzeń oświetlenia scenicznego oraz zestawu modułowego kraty trawersowej</w:t>
    </w:r>
  </w:p>
  <w:p w14:paraId="0F7D0ED9" w14:textId="77777777" w:rsidR="00CA063B" w:rsidRDefault="00CA063B" w:rsidP="00CA063B">
    <w:pPr>
      <w:pStyle w:val="Nagwek"/>
      <w:spacing w:after="0" w:line="240" w:lineRule="auto"/>
      <w:jc w:val="center"/>
      <w:rPr>
        <w:rFonts w:ascii="Arial" w:hAnsi="Arial" w:cs="Arial"/>
        <w:i/>
        <w:color w:val="FF0000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dla Teatru Polskiego im. Hieronima Konieczki w Bydgoszczy </w:t>
    </w:r>
  </w:p>
  <w:p w14:paraId="11291521" w14:textId="4BAF53B4" w:rsidR="00BE3828" w:rsidRDefault="00BE3828" w:rsidP="00CA063B">
    <w:pPr>
      <w:pStyle w:val="Nagwek"/>
      <w:tabs>
        <w:tab w:val="left" w:pos="3844"/>
      </w:tabs>
      <w:spacing w:after="0" w:line="240" w:lineRule="auto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D3"/>
    <w:rsid w:val="00072BC0"/>
    <w:rsid w:val="000E75AE"/>
    <w:rsid w:val="00124670"/>
    <w:rsid w:val="00183034"/>
    <w:rsid w:val="00194432"/>
    <w:rsid w:val="00227DF6"/>
    <w:rsid w:val="00236D8D"/>
    <w:rsid w:val="002E52FB"/>
    <w:rsid w:val="0032070E"/>
    <w:rsid w:val="003940AD"/>
    <w:rsid w:val="003C1D08"/>
    <w:rsid w:val="003C428F"/>
    <w:rsid w:val="004B4E74"/>
    <w:rsid w:val="00550DAB"/>
    <w:rsid w:val="00574B6F"/>
    <w:rsid w:val="00597506"/>
    <w:rsid w:val="005E6CBA"/>
    <w:rsid w:val="005E799F"/>
    <w:rsid w:val="007130D3"/>
    <w:rsid w:val="00773054"/>
    <w:rsid w:val="007834AD"/>
    <w:rsid w:val="008663A0"/>
    <w:rsid w:val="0088050C"/>
    <w:rsid w:val="0088766B"/>
    <w:rsid w:val="008E0E2A"/>
    <w:rsid w:val="008F5A1C"/>
    <w:rsid w:val="009008DB"/>
    <w:rsid w:val="00935438"/>
    <w:rsid w:val="00983A53"/>
    <w:rsid w:val="009C51A0"/>
    <w:rsid w:val="00A047C7"/>
    <w:rsid w:val="00A20469"/>
    <w:rsid w:val="00AA6507"/>
    <w:rsid w:val="00AD61D2"/>
    <w:rsid w:val="00B44C38"/>
    <w:rsid w:val="00BE37E1"/>
    <w:rsid w:val="00BE3828"/>
    <w:rsid w:val="00C51FF7"/>
    <w:rsid w:val="00CA063B"/>
    <w:rsid w:val="00D87A94"/>
    <w:rsid w:val="00DB2B49"/>
    <w:rsid w:val="00E179E1"/>
    <w:rsid w:val="00EB3CE1"/>
    <w:rsid w:val="00F13751"/>
    <w:rsid w:val="00F459BF"/>
    <w:rsid w:val="00F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DBDA7"/>
  <w15:docId w15:val="{C599B635-4035-461D-9F84-B9C930F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A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Nagwek">
    <w:name w:val="header"/>
    <w:basedOn w:val="Normalny"/>
    <w:link w:val="NagwekZnak"/>
    <w:rsid w:val="00E17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C7DF1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E1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7DF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PRZYNALEŻNOŚCI DO GRUPY KAPITAŁOWEJ</vt:lpstr>
    </vt:vector>
  </TitlesOfParts>
  <Company>TP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kwaczonekk</dc:creator>
  <cp:keywords/>
  <dc:description/>
  <cp:lastModifiedBy>Beata Waszak</cp:lastModifiedBy>
  <cp:revision>4</cp:revision>
  <cp:lastPrinted>2017-03-06T12:39:00Z</cp:lastPrinted>
  <dcterms:created xsi:type="dcterms:W3CDTF">2019-11-28T20:18:00Z</dcterms:created>
  <dcterms:modified xsi:type="dcterms:W3CDTF">2020-09-14T12:12:00Z</dcterms:modified>
</cp:coreProperties>
</file>